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36D6" w14:textId="77777777" w:rsidR="000D55C5" w:rsidRPr="000D55C5" w:rsidRDefault="000D55C5">
      <w:pPr>
        <w:rPr>
          <w:b/>
          <w:sz w:val="28"/>
          <w:szCs w:val="28"/>
        </w:rPr>
      </w:pPr>
      <w:r w:rsidRPr="000D55C5">
        <w:rPr>
          <w:b/>
          <w:sz w:val="28"/>
          <w:szCs w:val="28"/>
        </w:rPr>
        <w:t>Reablement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D55C5" w:rsidRPr="00F25C2A" w14:paraId="228A23E0" w14:textId="77777777" w:rsidTr="00C94103">
        <w:trPr>
          <w:trHeight w:val="420"/>
        </w:trPr>
        <w:tc>
          <w:tcPr>
            <w:tcW w:w="9016" w:type="dxa"/>
            <w:gridSpan w:val="4"/>
            <w:shd w:val="clear" w:color="auto" w:fill="D9E2F3" w:themeFill="accent1" w:themeFillTint="33"/>
            <w:hideMark/>
          </w:tcPr>
          <w:p w14:paraId="7996A022" w14:textId="77777777" w:rsidR="000D55C5" w:rsidRPr="009875C2" w:rsidRDefault="000D55C5" w:rsidP="00C9410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875C2">
              <w:rPr>
                <w:sz w:val="28"/>
                <w:szCs w:val="28"/>
              </w:rPr>
              <w:t>Proportion of older people (65 and over) who were still at home 91 days after discharge from hospital into reablement / rehabilitation services</w:t>
            </w:r>
          </w:p>
        </w:tc>
      </w:tr>
      <w:tr w:rsidR="000D55C5" w:rsidRPr="00F25C2A" w14:paraId="4FBF4DA8" w14:textId="77777777" w:rsidTr="00C94103">
        <w:trPr>
          <w:trHeight w:val="300"/>
        </w:trPr>
        <w:tc>
          <w:tcPr>
            <w:tcW w:w="2254" w:type="dxa"/>
            <w:noWrap/>
            <w:hideMark/>
          </w:tcPr>
          <w:p w14:paraId="288F1507" w14:textId="77777777" w:rsidR="000D55C5" w:rsidRPr="00F25C2A" w:rsidRDefault="000D55C5" w:rsidP="00C94103">
            <w:pPr>
              <w:tabs>
                <w:tab w:val="left" w:pos="1545"/>
              </w:tabs>
              <w:rPr>
                <w:b/>
                <w:bCs/>
              </w:rPr>
            </w:pPr>
            <w:r w:rsidRPr="00F25C2A">
              <w:rPr>
                <w:b/>
                <w:bCs/>
              </w:rPr>
              <w:t>Measures</w:t>
            </w:r>
          </w:p>
        </w:tc>
        <w:tc>
          <w:tcPr>
            <w:tcW w:w="2254" w:type="dxa"/>
            <w:noWrap/>
            <w:hideMark/>
          </w:tcPr>
          <w:p w14:paraId="1426806B" w14:textId="77777777" w:rsidR="000D55C5" w:rsidRPr="00F25C2A" w:rsidRDefault="000D55C5" w:rsidP="00C94103">
            <w:pPr>
              <w:tabs>
                <w:tab w:val="left" w:pos="1545"/>
              </w:tabs>
              <w:rPr>
                <w:b/>
                <w:bCs/>
              </w:rPr>
            </w:pPr>
            <w:r w:rsidRPr="00F25C2A">
              <w:rPr>
                <w:b/>
                <w:bCs/>
              </w:rPr>
              <w:t>Numerator</w:t>
            </w:r>
          </w:p>
        </w:tc>
        <w:tc>
          <w:tcPr>
            <w:tcW w:w="2254" w:type="dxa"/>
            <w:noWrap/>
            <w:hideMark/>
          </w:tcPr>
          <w:p w14:paraId="2419384E" w14:textId="77777777" w:rsidR="000D55C5" w:rsidRPr="00F25C2A" w:rsidRDefault="000D55C5" w:rsidP="00C94103">
            <w:pPr>
              <w:tabs>
                <w:tab w:val="left" w:pos="1545"/>
              </w:tabs>
              <w:rPr>
                <w:b/>
                <w:bCs/>
              </w:rPr>
            </w:pPr>
            <w:r w:rsidRPr="00F25C2A">
              <w:rPr>
                <w:b/>
                <w:bCs/>
              </w:rPr>
              <w:t>Denominator</w:t>
            </w:r>
          </w:p>
        </w:tc>
        <w:tc>
          <w:tcPr>
            <w:tcW w:w="2254" w:type="dxa"/>
            <w:noWrap/>
            <w:hideMark/>
          </w:tcPr>
          <w:p w14:paraId="7691BAFC" w14:textId="77777777" w:rsidR="000D55C5" w:rsidRPr="00F25C2A" w:rsidRDefault="000D55C5" w:rsidP="00C94103">
            <w:pPr>
              <w:tabs>
                <w:tab w:val="left" w:pos="1545"/>
              </w:tabs>
              <w:rPr>
                <w:b/>
                <w:bCs/>
              </w:rPr>
            </w:pPr>
            <w:r w:rsidRPr="00F25C2A">
              <w:rPr>
                <w:b/>
                <w:bCs/>
              </w:rPr>
              <w:t>Metric</w:t>
            </w:r>
          </w:p>
        </w:tc>
      </w:tr>
      <w:tr w:rsidR="000D55C5" w:rsidRPr="00F25C2A" w14:paraId="1500C903" w14:textId="77777777" w:rsidTr="00C94103">
        <w:trPr>
          <w:trHeight w:val="1215"/>
        </w:trPr>
        <w:tc>
          <w:tcPr>
            <w:tcW w:w="2254" w:type="dxa"/>
            <w:noWrap/>
            <w:hideMark/>
          </w:tcPr>
          <w:p w14:paraId="79130676" w14:textId="77777777" w:rsidR="000D55C5" w:rsidRPr="00F25C2A" w:rsidRDefault="000D55C5" w:rsidP="00C94103">
            <w:pPr>
              <w:tabs>
                <w:tab w:val="left" w:pos="1545"/>
              </w:tabs>
              <w:rPr>
                <w:b/>
                <w:bCs/>
              </w:rPr>
            </w:pPr>
            <w:r w:rsidRPr="00F25C2A">
              <w:rPr>
                <w:b/>
                <w:bCs/>
              </w:rPr>
              <w:t> </w:t>
            </w:r>
          </w:p>
        </w:tc>
        <w:tc>
          <w:tcPr>
            <w:tcW w:w="2254" w:type="dxa"/>
            <w:hideMark/>
          </w:tcPr>
          <w:p w14:paraId="69EBD44D" w14:textId="77777777" w:rsidR="000D55C5" w:rsidRPr="00F25C2A" w:rsidRDefault="000D55C5" w:rsidP="00C94103">
            <w:pPr>
              <w:tabs>
                <w:tab w:val="left" w:pos="1545"/>
              </w:tabs>
              <w:rPr>
                <w:b/>
                <w:bCs/>
              </w:rPr>
            </w:pPr>
            <w:r w:rsidRPr="00F25C2A">
              <w:rPr>
                <w:b/>
                <w:bCs/>
              </w:rPr>
              <w:t>Those who are at home or in extra care housing 91 days after discharge from hospital</w:t>
            </w:r>
          </w:p>
        </w:tc>
        <w:tc>
          <w:tcPr>
            <w:tcW w:w="2254" w:type="dxa"/>
            <w:hideMark/>
          </w:tcPr>
          <w:p w14:paraId="173C7C7F" w14:textId="77777777" w:rsidR="000D55C5" w:rsidRPr="00F25C2A" w:rsidRDefault="000D55C5" w:rsidP="00C94103">
            <w:pPr>
              <w:tabs>
                <w:tab w:val="left" w:pos="1545"/>
              </w:tabs>
              <w:rPr>
                <w:b/>
                <w:bCs/>
              </w:rPr>
            </w:pPr>
            <w:r w:rsidRPr="00F25C2A">
              <w:rPr>
                <w:b/>
                <w:bCs/>
              </w:rPr>
              <w:t>Those discharged from hospital with a clear intention that they will move on/back to home</w:t>
            </w:r>
          </w:p>
        </w:tc>
        <w:tc>
          <w:tcPr>
            <w:tcW w:w="2254" w:type="dxa"/>
            <w:hideMark/>
          </w:tcPr>
          <w:p w14:paraId="0680C48B" w14:textId="77777777" w:rsidR="000D55C5" w:rsidRPr="00F25C2A" w:rsidRDefault="000D55C5" w:rsidP="00C94103">
            <w:pPr>
              <w:tabs>
                <w:tab w:val="left" w:pos="1545"/>
              </w:tabs>
              <w:rPr>
                <w:b/>
                <w:bCs/>
              </w:rPr>
            </w:pPr>
            <w:r w:rsidRPr="00F25C2A">
              <w:rPr>
                <w:b/>
                <w:bCs/>
              </w:rPr>
              <w:t>Proportion of older people (65 and over) who were still at home 91 days after discharge from hospital into reablement / rehabilitation services</w:t>
            </w:r>
          </w:p>
        </w:tc>
      </w:tr>
      <w:tr w:rsidR="000D55C5" w:rsidRPr="00F25C2A" w14:paraId="0ADA0FFD" w14:textId="77777777" w:rsidTr="00C94103">
        <w:trPr>
          <w:trHeight w:val="300"/>
        </w:trPr>
        <w:tc>
          <w:tcPr>
            <w:tcW w:w="2254" w:type="dxa"/>
            <w:noWrap/>
            <w:hideMark/>
          </w:tcPr>
          <w:p w14:paraId="5A2C3AA0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2017/18 Plan target</w:t>
            </w:r>
          </w:p>
        </w:tc>
        <w:tc>
          <w:tcPr>
            <w:tcW w:w="2254" w:type="dxa"/>
            <w:noWrap/>
            <w:hideMark/>
          </w:tcPr>
          <w:p w14:paraId="6DD1F15A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840</w:t>
            </w:r>
          </w:p>
        </w:tc>
        <w:tc>
          <w:tcPr>
            <w:tcW w:w="2254" w:type="dxa"/>
            <w:noWrap/>
            <w:hideMark/>
          </w:tcPr>
          <w:p w14:paraId="2A24F2BF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1,000</w:t>
            </w:r>
          </w:p>
        </w:tc>
        <w:tc>
          <w:tcPr>
            <w:tcW w:w="2254" w:type="dxa"/>
            <w:noWrap/>
            <w:hideMark/>
          </w:tcPr>
          <w:p w14:paraId="66815656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84.0%</w:t>
            </w:r>
          </w:p>
        </w:tc>
      </w:tr>
      <w:tr w:rsidR="000D55C5" w:rsidRPr="00F25C2A" w14:paraId="6245BE57" w14:textId="77777777" w:rsidTr="00C94103">
        <w:trPr>
          <w:trHeight w:val="315"/>
        </w:trPr>
        <w:tc>
          <w:tcPr>
            <w:tcW w:w="2254" w:type="dxa"/>
            <w:noWrap/>
            <w:hideMark/>
          </w:tcPr>
          <w:p w14:paraId="6AA42237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2017/18 Q1</w:t>
            </w:r>
          </w:p>
        </w:tc>
        <w:tc>
          <w:tcPr>
            <w:tcW w:w="2254" w:type="dxa"/>
            <w:noWrap/>
            <w:hideMark/>
          </w:tcPr>
          <w:p w14:paraId="35C198DC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837</w:t>
            </w:r>
          </w:p>
        </w:tc>
        <w:tc>
          <w:tcPr>
            <w:tcW w:w="2254" w:type="dxa"/>
            <w:noWrap/>
            <w:hideMark/>
          </w:tcPr>
          <w:p w14:paraId="5F11F395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998</w:t>
            </w:r>
          </w:p>
        </w:tc>
        <w:tc>
          <w:tcPr>
            <w:tcW w:w="2254" w:type="dxa"/>
            <w:noWrap/>
            <w:hideMark/>
          </w:tcPr>
          <w:p w14:paraId="4EBA75CB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83.9%</w:t>
            </w:r>
          </w:p>
        </w:tc>
      </w:tr>
      <w:tr w:rsidR="000D55C5" w:rsidRPr="00F25C2A" w14:paraId="09CE362B" w14:textId="77777777" w:rsidTr="00C94103">
        <w:trPr>
          <w:trHeight w:val="315"/>
        </w:trPr>
        <w:tc>
          <w:tcPr>
            <w:tcW w:w="2254" w:type="dxa"/>
            <w:noWrap/>
            <w:hideMark/>
          </w:tcPr>
          <w:p w14:paraId="28A40864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2017/18 Q2</w:t>
            </w:r>
          </w:p>
        </w:tc>
        <w:tc>
          <w:tcPr>
            <w:tcW w:w="2254" w:type="dxa"/>
            <w:noWrap/>
            <w:hideMark/>
          </w:tcPr>
          <w:p w14:paraId="37E2B6AD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1,063</w:t>
            </w:r>
          </w:p>
        </w:tc>
        <w:tc>
          <w:tcPr>
            <w:tcW w:w="2254" w:type="dxa"/>
            <w:noWrap/>
            <w:hideMark/>
          </w:tcPr>
          <w:p w14:paraId="0F86D63B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1,214</w:t>
            </w:r>
          </w:p>
        </w:tc>
        <w:tc>
          <w:tcPr>
            <w:tcW w:w="2254" w:type="dxa"/>
            <w:noWrap/>
            <w:hideMark/>
          </w:tcPr>
          <w:p w14:paraId="42D53E92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87.6%</w:t>
            </w:r>
          </w:p>
        </w:tc>
      </w:tr>
      <w:tr w:rsidR="000D55C5" w:rsidRPr="00F25C2A" w14:paraId="31C1F8B0" w14:textId="77777777" w:rsidTr="00C94103">
        <w:trPr>
          <w:trHeight w:val="315"/>
        </w:trPr>
        <w:tc>
          <w:tcPr>
            <w:tcW w:w="2254" w:type="dxa"/>
            <w:noWrap/>
            <w:hideMark/>
          </w:tcPr>
          <w:p w14:paraId="4700BBE7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2017/18 Q3</w:t>
            </w:r>
          </w:p>
        </w:tc>
        <w:tc>
          <w:tcPr>
            <w:tcW w:w="2254" w:type="dxa"/>
            <w:noWrap/>
            <w:hideMark/>
          </w:tcPr>
          <w:p w14:paraId="0235742C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1,140</w:t>
            </w:r>
          </w:p>
        </w:tc>
        <w:tc>
          <w:tcPr>
            <w:tcW w:w="2254" w:type="dxa"/>
            <w:noWrap/>
            <w:hideMark/>
          </w:tcPr>
          <w:p w14:paraId="57B67AFF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1,304</w:t>
            </w:r>
          </w:p>
        </w:tc>
        <w:tc>
          <w:tcPr>
            <w:tcW w:w="2254" w:type="dxa"/>
            <w:noWrap/>
            <w:hideMark/>
          </w:tcPr>
          <w:p w14:paraId="0E997FA1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87.4%</w:t>
            </w:r>
          </w:p>
        </w:tc>
      </w:tr>
      <w:tr w:rsidR="000D55C5" w:rsidRPr="00F25C2A" w14:paraId="735CFE85" w14:textId="77777777" w:rsidTr="00C94103">
        <w:trPr>
          <w:trHeight w:val="315"/>
        </w:trPr>
        <w:tc>
          <w:tcPr>
            <w:tcW w:w="2254" w:type="dxa"/>
            <w:noWrap/>
            <w:hideMark/>
          </w:tcPr>
          <w:p w14:paraId="796E506D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2017/18 Q4 Actual</w:t>
            </w:r>
          </w:p>
        </w:tc>
        <w:tc>
          <w:tcPr>
            <w:tcW w:w="2254" w:type="dxa"/>
            <w:noWrap/>
            <w:hideMark/>
          </w:tcPr>
          <w:p w14:paraId="1810534C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1,183</w:t>
            </w:r>
          </w:p>
        </w:tc>
        <w:tc>
          <w:tcPr>
            <w:tcW w:w="2254" w:type="dxa"/>
            <w:noWrap/>
            <w:hideMark/>
          </w:tcPr>
          <w:p w14:paraId="45583B17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1,343</w:t>
            </w:r>
          </w:p>
        </w:tc>
        <w:tc>
          <w:tcPr>
            <w:tcW w:w="2254" w:type="dxa"/>
            <w:noWrap/>
            <w:hideMark/>
          </w:tcPr>
          <w:p w14:paraId="64DFA8D6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88.1%</w:t>
            </w:r>
          </w:p>
        </w:tc>
      </w:tr>
      <w:tr w:rsidR="000D55C5" w:rsidRPr="00F25C2A" w14:paraId="1BE30A4A" w14:textId="77777777" w:rsidTr="00C94103">
        <w:trPr>
          <w:trHeight w:val="300"/>
        </w:trPr>
        <w:tc>
          <w:tcPr>
            <w:tcW w:w="2254" w:type="dxa"/>
            <w:noWrap/>
            <w:hideMark/>
          </w:tcPr>
          <w:p w14:paraId="519D19EB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2018/19 Plan target</w:t>
            </w:r>
          </w:p>
        </w:tc>
        <w:tc>
          <w:tcPr>
            <w:tcW w:w="2254" w:type="dxa"/>
            <w:noWrap/>
            <w:hideMark/>
          </w:tcPr>
          <w:p w14:paraId="12F831E7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 </w:t>
            </w:r>
          </w:p>
        </w:tc>
        <w:tc>
          <w:tcPr>
            <w:tcW w:w="2254" w:type="dxa"/>
            <w:noWrap/>
            <w:hideMark/>
          </w:tcPr>
          <w:p w14:paraId="569F231D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 </w:t>
            </w:r>
          </w:p>
        </w:tc>
        <w:tc>
          <w:tcPr>
            <w:tcW w:w="2254" w:type="dxa"/>
            <w:noWrap/>
            <w:hideMark/>
          </w:tcPr>
          <w:p w14:paraId="3212F238" w14:textId="77777777" w:rsidR="000D55C5" w:rsidRPr="000D55C5" w:rsidRDefault="000D55C5" w:rsidP="000D55C5">
            <w:pPr>
              <w:tabs>
                <w:tab w:val="left" w:pos="1545"/>
              </w:tabs>
            </w:pPr>
            <w:r w:rsidRPr="000D55C5">
              <w:t>84.0%</w:t>
            </w:r>
          </w:p>
        </w:tc>
      </w:tr>
      <w:tr w:rsidR="000D55C5" w:rsidRPr="00F25C2A" w14:paraId="444A1880" w14:textId="77777777" w:rsidTr="00C94103">
        <w:trPr>
          <w:trHeight w:val="315"/>
        </w:trPr>
        <w:tc>
          <w:tcPr>
            <w:tcW w:w="2254" w:type="dxa"/>
            <w:noWrap/>
            <w:hideMark/>
          </w:tcPr>
          <w:p w14:paraId="700E7858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2018/19 Q1</w:t>
            </w:r>
          </w:p>
        </w:tc>
        <w:tc>
          <w:tcPr>
            <w:tcW w:w="2254" w:type="dxa"/>
            <w:noWrap/>
            <w:hideMark/>
          </w:tcPr>
          <w:p w14:paraId="762BC266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1,314</w:t>
            </w:r>
          </w:p>
        </w:tc>
        <w:tc>
          <w:tcPr>
            <w:tcW w:w="2254" w:type="dxa"/>
            <w:noWrap/>
            <w:hideMark/>
          </w:tcPr>
          <w:p w14:paraId="07CDBBC5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1,490</w:t>
            </w:r>
          </w:p>
        </w:tc>
        <w:tc>
          <w:tcPr>
            <w:tcW w:w="2254" w:type="dxa"/>
            <w:noWrap/>
            <w:hideMark/>
          </w:tcPr>
          <w:p w14:paraId="7AA919A7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88.2%</w:t>
            </w:r>
          </w:p>
        </w:tc>
      </w:tr>
      <w:tr w:rsidR="000D55C5" w:rsidRPr="00F25C2A" w14:paraId="664C5245" w14:textId="77777777" w:rsidTr="00C94103">
        <w:trPr>
          <w:trHeight w:val="315"/>
        </w:trPr>
        <w:tc>
          <w:tcPr>
            <w:tcW w:w="2254" w:type="dxa"/>
            <w:noWrap/>
            <w:hideMark/>
          </w:tcPr>
          <w:p w14:paraId="699AB1A7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2018/19 Q2</w:t>
            </w:r>
          </w:p>
        </w:tc>
        <w:tc>
          <w:tcPr>
            <w:tcW w:w="2254" w:type="dxa"/>
            <w:noWrap/>
            <w:hideMark/>
          </w:tcPr>
          <w:p w14:paraId="6E9E349F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1,234</w:t>
            </w:r>
          </w:p>
        </w:tc>
        <w:tc>
          <w:tcPr>
            <w:tcW w:w="2254" w:type="dxa"/>
            <w:noWrap/>
            <w:hideMark/>
          </w:tcPr>
          <w:p w14:paraId="4655B99D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1,399</w:t>
            </w:r>
          </w:p>
        </w:tc>
        <w:tc>
          <w:tcPr>
            <w:tcW w:w="2254" w:type="dxa"/>
            <w:noWrap/>
            <w:hideMark/>
          </w:tcPr>
          <w:p w14:paraId="61BE8DA1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88.2%</w:t>
            </w:r>
          </w:p>
        </w:tc>
      </w:tr>
      <w:tr w:rsidR="000D55C5" w:rsidRPr="00F25C2A" w14:paraId="0BAB1A22" w14:textId="77777777" w:rsidTr="00C94103">
        <w:trPr>
          <w:trHeight w:val="315"/>
        </w:trPr>
        <w:tc>
          <w:tcPr>
            <w:tcW w:w="2254" w:type="dxa"/>
            <w:noWrap/>
            <w:hideMark/>
          </w:tcPr>
          <w:p w14:paraId="18FD19C7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2018/19 Q3</w:t>
            </w:r>
          </w:p>
        </w:tc>
        <w:tc>
          <w:tcPr>
            <w:tcW w:w="2254" w:type="dxa"/>
            <w:noWrap/>
            <w:hideMark/>
          </w:tcPr>
          <w:p w14:paraId="40D2B2AC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1,095</w:t>
            </w:r>
          </w:p>
        </w:tc>
        <w:tc>
          <w:tcPr>
            <w:tcW w:w="2254" w:type="dxa"/>
            <w:noWrap/>
            <w:hideMark/>
          </w:tcPr>
          <w:p w14:paraId="6E1D3FFB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1,269</w:t>
            </w:r>
          </w:p>
        </w:tc>
        <w:tc>
          <w:tcPr>
            <w:tcW w:w="2254" w:type="dxa"/>
            <w:noWrap/>
            <w:hideMark/>
          </w:tcPr>
          <w:p w14:paraId="732C75AB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86.3%</w:t>
            </w:r>
          </w:p>
        </w:tc>
      </w:tr>
      <w:tr w:rsidR="000D55C5" w:rsidRPr="00F25C2A" w14:paraId="70F76310" w14:textId="77777777" w:rsidTr="00C94103">
        <w:trPr>
          <w:trHeight w:val="300"/>
        </w:trPr>
        <w:tc>
          <w:tcPr>
            <w:tcW w:w="2254" w:type="dxa"/>
            <w:noWrap/>
            <w:hideMark/>
          </w:tcPr>
          <w:p w14:paraId="3E164B51" w14:textId="77777777" w:rsidR="000D55C5" w:rsidRPr="00F25C2A" w:rsidRDefault="000D55C5" w:rsidP="00C94103">
            <w:pPr>
              <w:tabs>
                <w:tab w:val="left" w:pos="1545"/>
              </w:tabs>
              <w:rPr>
                <w:b/>
                <w:bCs/>
              </w:rPr>
            </w:pPr>
            <w:r w:rsidRPr="00F25C2A">
              <w:rPr>
                <w:b/>
                <w:bCs/>
              </w:rPr>
              <w:t>Higher is better</w:t>
            </w:r>
          </w:p>
        </w:tc>
        <w:tc>
          <w:tcPr>
            <w:tcW w:w="2254" w:type="dxa"/>
            <w:noWrap/>
            <w:hideMark/>
          </w:tcPr>
          <w:p w14:paraId="78542868" w14:textId="77777777" w:rsidR="000D55C5" w:rsidRPr="00F25C2A" w:rsidRDefault="000D55C5" w:rsidP="00C94103">
            <w:pPr>
              <w:tabs>
                <w:tab w:val="left" w:pos="1545"/>
              </w:tabs>
            </w:pPr>
            <w:r w:rsidRPr="00F25C2A">
              <w:t> </w:t>
            </w:r>
          </w:p>
        </w:tc>
        <w:tc>
          <w:tcPr>
            <w:tcW w:w="2254" w:type="dxa"/>
            <w:noWrap/>
            <w:hideMark/>
          </w:tcPr>
          <w:p w14:paraId="4F9F10A5" w14:textId="77777777" w:rsidR="000D55C5" w:rsidRPr="00F25C2A" w:rsidRDefault="000D55C5" w:rsidP="00C94103">
            <w:pPr>
              <w:tabs>
                <w:tab w:val="left" w:pos="1545"/>
              </w:tabs>
            </w:pPr>
          </w:p>
        </w:tc>
        <w:tc>
          <w:tcPr>
            <w:tcW w:w="2254" w:type="dxa"/>
            <w:noWrap/>
            <w:hideMark/>
          </w:tcPr>
          <w:p w14:paraId="244E7551" w14:textId="77777777" w:rsidR="000D55C5" w:rsidRPr="00F25C2A" w:rsidRDefault="000D55C5" w:rsidP="00C94103">
            <w:pPr>
              <w:tabs>
                <w:tab w:val="left" w:pos="1545"/>
              </w:tabs>
            </w:pPr>
          </w:p>
        </w:tc>
      </w:tr>
    </w:tbl>
    <w:p w14:paraId="5DA05752" w14:textId="77777777" w:rsidR="000D55C5" w:rsidRDefault="000D55C5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55C5" w:rsidRPr="000D55C5" w14:paraId="7A80F931" w14:textId="77777777" w:rsidTr="00C94103">
        <w:trPr>
          <w:trHeight w:val="450"/>
        </w:trPr>
        <w:tc>
          <w:tcPr>
            <w:tcW w:w="9016" w:type="dxa"/>
            <w:vMerge w:val="restart"/>
            <w:hideMark/>
          </w:tcPr>
          <w:p w14:paraId="6B42BE07" w14:textId="77777777" w:rsidR="000D55C5" w:rsidRPr="000D55C5" w:rsidRDefault="000D55C5" w:rsidP="000D55C5">
            <w:pPr>
              <w:tabs>
                <w:tab w:val="left" w:pos="1545"/>
              </w:tabs>
            </w:pPr>
            <w:r w:rsidRPr="000D55C5">
              <w:t xml:space="preserve">2018/19 Q3 figures show a consistently maintained high standard for reablement volumes and reablement outcomes, despite the slight decrease from Q2. A total of 1269 people were offered these services for the period Oct-18 to Dec-18. This is higher than the 2017/18 Better Care Fund target of 1000 for the Q4 period. </w:t>
            </w:r>
          </w:p>
        </w:tc>
      </w:tr>
      <w:tr w:rsidR="000D55C5" w:rsidRPr="000D55C5" w14:paraId="23BEFAF1" w14:textId="77777777" w:rsidTr="00C94103">
        <w:trPr>
          <w:trHeight w:val="450"/>
        </w:trPr>
        <w:tc>
          <w:tcPr>
            <w:tcW w:w="9016" w:type="dxa"/>
            <w:vMerge/>
            <w:hideMark/>
          </w:tcPr>
          <w:p w14:paraId="40E4C74F" w14:textId="77777777" w:rsidR="000D55C5" w:rsidRPr="000D55C5" w:rsidRDefault="000D55C5" w:rsidP="000D55C5">
            <w:pPr>
              <w:tabs>
                <w:tab w:val="left" w:pos="1545"/>
              </w:tabs>
            </w:pPr>
          </w:p>
        </w:tc>
      </w:tr>
    </w:tbl>
    <w:p w14:paraId="70ADAFD6" w14:textId="77777777" w:rsidR="000D55C5" w:rsidRDefault="000D55C5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55C5" w:rsidRPr="000D55C5" w14:paraId="6DC773BF" w14:textId="77777777" w:rsidTr="00C94103">
        <w:trPr>
          <w:trHeight w:val="450"/>
        </w:trPr>
        <w:tc>
          <w:tcPr>
            <w:tcW w:w="9016" w:type="dxa"/>
            <w:vMerge w:val="restart"/>
            <w:hideMark/>
          </w:tcPr>
          <w:p w14:paraId="523F9F19" w14:textId="77777777" w:rsidR="000D55C5" w:rsidRPr="000D55C5" w:rsidRDefault="000D55C5" w:rsidP="000D55C5">
            <w:pPr>
              <w:tabs>
                <w:tab w:val="left" w:pos="1545"/>
              </w:tabs>
            </w:pPr>
            <w:r w:rsidRPr="000D55C5">
              <w:t>Lancashire outcome figures for Q3 monitor the whereabouts of these individuals in Oct-18 to Dec-18 and indicate 1095 (86.3%) were still at home after 91 days. This compares favourably with the 2017/18 national average of 82.9% and with the Lancashire 2017/18 Better Care Fund target of 84.0% (840 still at home out of 1000) for the Q4 period.</w:t>
            </w:r>
          </w:p>
        </w:tc>
      </w:tr>
      <w:tr w:rsidR="000D55C5" w:rsidRPr="000D55C5" w14:paraId="62C47E66" w14:textId="77777777" w:rsidTr="00C94103">
        <w:trPr>
          <w:trHeight w:val="450"/>
        </w:trPr>
        <w:tc>
          <w:tcPr>
            <w:tcW w:w="9016" w:type="dxa"/>
            <w:vMerge/>
            <w:hideMark/>
          </w:tcPr>
          <w:p w14:paraId="17B05549" w14:textId="77777777" w:rsidR="000D55C5" w:rsidRPr="000D55C5" w:rsidRDefault="000D55C5" w:rsidP="000D55C5">
            <w:pPr>
              <w:tabs>
                <w:tab w:val="left" w:pos="1545"/>
              </w:tabs>
            </w:pPr>
          </w:p>
        </w:tc>
      </w:tr>
    </w:tbl>
    <w:p w14:paraId="273207B1" w14:textId="77777777" w:rsidR="000D55C5" w:rsidRDefault="000D55C5"/>
    <w:p w14:paraId="455DD5B6" w14:textId="77777777" w:rsidR="000D55C5" w:rsidRDefault="000D55C5">
      <w:r>
        <w:br w:type="page"/>
      </w:r>
    </w:p>
    <w:p w14:paraId="3BDC7ABD" w14:textId="77777777" w:rsidR="000D55C5" w:rsidRDefault="000D55C5">
      <w:pPr>
        <w:rPr>
          <w:b/>
          <w:sz w:val="28"/>
          <w:szCs w:val="28"/>
        </w:rPr>
      </w:pPr>
      <w:r w:rsidRPr="000D55C5">
        <w:rPr>
          <w:b/>
          <w:sz w:val="28"/>
          <w:szCs w:val="28"/>
        </w:rPr>
        <w:lastRenderedPageBreak/>
        <w:t>Residential and Nursing Home Care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82B4B" w:rsidRPr="00482B4B" w14:paraId="6021594F" w14:textId="77777777" w:rsidTr="00C94103">
        <w:trPr>
          <w:trHeight w:val="420"/>
        </w:trPr>
        <w:tc>
          <w:tcPr>
            <w:tcW w:w="9016" w:type="dxa"/>
            <w:gridSpan w:val="4"/>
            <w:shd w:val="clear" w:color="auto" w:fill="D9E2F3" w:themeFill="accent1" w:themeFillTint="33"/>
            <w:hideMark/>
          </w:tcPr>
          <w:p w14:paraId="145D736A" w14:textId="77777777" w:rsidR="00482B4B" w:rsidRPr="00482B4B" w:rsidRDefault="00482B4B" w:rsidP="00482B4B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482B4B">
              <w:rPr>
                <w:sz w:val="28"/>
                <w:szCs w:val="28"/>
              </w:rPr>
              <w:t>Permanent admissions of older people (aged 65 and over) to residential and nursing care homes, per 100,000 population</w:t>
            </w:r>
          </w:p>
        </w:tc>
      </w:tr>
      <w:tr w:rsidR="00482B4B" w:rsidRPr="00482B4B" w14:paraId="303D4BE3" w14:textId="77777777" w:rsidTr="00C94103">
        <w:trPr>
          <w:trHeight w:val="300"/>
        </w:trPr>
        <w:tc>
          <w:tcPr>
            <w:tcW w:w="2254" w:type="dxa"/>
            <w:noWrap/>
            <w:hideMark/>
          </w:tcPr>
          <w:p w14:paraId="7A6C278D" w14:textId="77777777" w:rsidR="00482B4B" w:rsidRPr="00482B4B" w:rsidRDefault="00482B4B" w:rsidP="00482B4B">
            <w:pPr>
              <w:tabs>
                <w:tab w:val="left" w:pos="1545"/>
              </w:tabs>
              <w:rPr>
                <w:b/>
                <w:bCs/>
              </w:rPr>
            </w:pPr>
            <w:r w:rsidRPr="00482B4B">
              <w:rPr>
                <w:b/>
                <w:bCs/>
              </w:rPr>
              <w:t>Measures</w:t>
            </w:r>
          </w:p>
        </w:tc>
        <w:tc>
          <w:tcPr>
            <w:tcW w:w="2254" w:type="dxa"/>
            <w:noWrap/>
            <w:hideMark/>
          </w:tcPr>
          <w:p w14:paraId="22365618" w14:textId="77777777" w:rsidR="00482B4B" w:rsidRPr="00482B4B" w:rsidRDefault="00482B4B" w:rsidP="00482B4B">
            <w:pPr>
              <w:tabs>
                <w:tab w:val="left" w:pos="1545"/>
              </w:tabs>
              <w:rPr>
                <w:b/>
                <w:bCs/>
              </w:rPr>
            </w:pPr>
            <w:r w:rsidRPr="00482B4B">
              <w:rPr>
                <w:b/>
                <w:bCs/>
              </w:rPr>
              <w:t>Numerator</w:t>
            </w:r>
          </w:p>
        </w:tc>
        <w:tc>
          <w:tcPr>
            <w:tcW w:w="2254" w:type="dxa"/>
            <w:noWrap/>
            <w:hideMark/>
          </w:tcPr>
          <w:p w14:paraId="19919297" w14:textId="77777777" w:rsidR="00482B4B" w:rsidRPr="00482B4B" w:rsidRDefault="00482B4B" w:rsidP="00482B4B">
            <w:pPr>
              <w:tabs>
                <w:tab w:val="left" w:pos="1545"/>
              </w:tabs>
              <w:rPr>
                <w:b/>
                <w:bCs/>
              </w:rPr>
            </w:pPr>
            <w:r w:rsidRPr="00482B4B">
              <w:rPr>
                <w:b/>
                <w:bCs/>
              </w:rPr>
              <w:t xml:space="preserve">Denominator </w:t>
            </w:r>
          </w:p>
        </w:tc>
        <w:tc>
          <w:tcPr>
            <w:tcW w:w="2254" w:type="dxa"/>
            <w:noWrap/>
            <w:hideMark/>
          </w:tcPr>
          <w:p w14:paraId="00B1635B" w14:textId="77777777" w:rsidR="00482B4B" w:rsidRPr="00482B4B" w:rsidRDefault="00482B4B" w:rsidP="00482B4B">
            <w:pPr>
              <w:tabs>
                <w:tab w:val="left" w:pos="1545"/>
              </w:tabs>
              <w:rPr>
                <w:b/>
                <w:bCs/>
              </w:rPr>
            </w:pPr>
            <w:r w:rsidRPr="00482B4B">
              <w:rPr>
                <w:b/>
                <w:bCs/>
              </w:rPr>
              <w:t>Metric</w:t>
            </w:r>
          </w:p>
        </w:tc>
      </w:tr>
      <w:tr w:rsidR="00482B4B" w:rsidRPr="00482B4B" w14:paraId="3FC6E4F7" w14:textId="77777777" w:rsidTr="00C94103">
        <w:trPr>
          <w:trHeight w:val="615"/>
        </w:trPr>
        <w:tc>
          <w:tcPr>
            <w:tcW w:w="2254" w:type="dxa"/>
            <w:noWrap/>
            <w:hideMark/>
          </w:tcPr>
          <w:p w14:paraId="3A95154A" w14:textId="77777777" w:rsidR="00482B4B" w:rsidRPr="00482B4B" w:rsidRDefault="00482B4B" w:rsidP="00482B4B">
            <w:pPr>
              <w:tabs>
                <w:tab w:val="left" w:pos="1545"/>
              </w:tabs>
              <w:rPr>
                <w:b/>
                <w:bCs/>
              </w:rPr>
            </w:pPr>
            <w:r w:rsidRPr="00482B4B">
              <w:rPr>
                <w:b/>
                <w:bCs/>
              </w:rPr>
              <w:t> </w:t>
            </w:r>
          </w:p>
        </w:tc>
        <w:tc>
          <w:tcPr>
            <w:tcW w:w="2254" w:type="dxa"/>
            <w:hideMark/>
          </w:tcPr>
          <w:p w14:paraId="045E845A" w14:textId="77777777" w:rsidR="00482B4B" w:rsidRPr="00482B4B" w:rsidRDefault="00482B4B" w:rsidP="00482B4B">
            <w:pPr>
              <w:tabs>
                <w:tab w:val="left" w:pos="1545"/>
              </w:tabs>
              <w:rPr>
                <w:b/>
                <w:bCs/>
              </w:rPr>
            </w:pPr>
            <w:r w:rsidRPr="00482B4B">
              <w:rPr>
                <w:b/>
                <w:bCs/>
              </w:rPr>
              <w:t>Permanent admissions to residential and nursing care homes (age 65+)</w:t>
            </w:r>
          </w:p>
        </w:tc>
        <w:tc>
          <w:tcPr>
            <w:tcW w:w="2254" w:type="dxa"/>
            <w:noWrap/>
            <w:hideMark/>
          </w:tcPr>
          <w:p w14:paraId="39081F00" w14:textId="77777777" w:rsidR="00482B4B" w:rsidRPr="00482B4B" w:rsidRDefault="00482B4B" w:rsidP="00482B4B">
            <w:pPr>
              <w:tabs>
                <w:tab w:val="left" w:pos="1545"/>
              </w:tabs>
              <w:rPr>
                <w:b/>
                <w:bCs/>
              </w:rPr>
            </w:pPr>
            <w:r w:rsidRPr="00482B4B">
              <w:rPr>
                <w:b/>
                <w:bCs/>
              </w:rPr>
              <w:t>Population 65+</w:t>
            </w:r>
          </w:p>
        </w:tc>
        <w:tc>
          <w:tcPr>
            <w:tcW w:w="2254" w:type="dxa"/>
            <w:hideMark/>
          </w:tcPr>
          <w:p w14:paraId="079A2695" w14:textId="77777777" w:rsidR="00482B4B" w:rsidRPr="00482B4B" w:rsidRDefault="00482B4B" w:rsidP="00482B4B">
            <w:pPr>
              <w:tabs>
                <w:tab w:val="left" w:pos="1545"/>
              </w:tabs>
              <w:rPr>
                <w:b/>
                <w:bCs/>
              </w:rPr>
            </w:pPr>
            <w:r w:rsidRPr="00482B4B">
              <w:rPr>
                <w:b/>
                <w:bCs/>
              </w:rPr>
              <w:t>Permanent admissions per 100,000 population 65+</w:t>
            </w:r>
          </w:p>
        </w:tc>
      </w:tr>
      <w:tr w:rsidR="00482B4B" w:rsidRPr="00482B4B" w14:paraId="718B1D52" w14:textId="77777777" w:rsidTr="00C94103">
        <w:trPr>
          <w:trHeight w:val="315"/>
        </w:trPr>
        <w:tc>
          <w:tcPr>
            <w:tcW w:w="2254" w:type="dxa"/>
            <w:noWrap/>
            <w:hideMark/>
          </w:tcPr>
          <w:p w14:paraId="4C4AB278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2017/18 Plan target</w:t>
            </w:r>
          </w:p>
        </w:tc>
        <w:tc>
          <w:tcPr>
            <w:tcW w:w="2254" w:type="dxa"/>
            <w:noWrap/>
            <w:hideMark/>
          </w:tcPr>
          <w:p w14:paraId="68AD7E28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1,795</w:t>
            </w:r>
          </w:p>
        </w:tc>
        <w:tc>
          <w:tcPr>
            <w:tcW w:w="2254" w:type="dxa"/>
            <w:noWrap/>
            <w:hideMark/>
          </w:tcPr>
          <w:p w14:paraId="62CDB931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244,904</w:t>
            </w:r>
          </w:p>
        </w:tc>
        <w:tc>
          <w:tcPr>
            <w:tcW w:w="2254" w:type="dxa"/>
            <w:noWrap/>
            <w:hideMark/>
          </w:tcPr>
          <w:p w14:paraId="094685E3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732.9</w:t>
            </w:r>
          </w:p>
        </w:tc>
      </w:tr>
      <w:tr w:rsidR="00482B4B" w:rsidRPr="00482B4B" w14:paraId="4F6B2B43" w14:textId="77777777" w:rsidTr="00C94103">
        <w:trPr>
          <w:trHeight w:val="300"/>
        </w:trPr>
        <w:tc>
          <w:tcPr>
            <w:tcW w:w="2254" w:type="dxa"/>
            <w:noWrap/>
            <w:hideMark/>
          </w:tcPr>
          <w:p w14:paraId="00F0B40D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2017/18 Actual</w:t>
            </w:r>
          </w:p>
        </w:tc>
        <w:tc>
          <w:tcPr>
            <w:tcW w:w="2254" w:type="dxa"/>
            <w:noWrap/>
            <w:hideMark/>
          </w:tcPr>
          <w:p w14:paraId="2D380182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1,761</w:t>
            </w:r>
          </w:p>
        </w:tc>
        <w:tc>
          <w:tcPr>
            <w:tcW w:w="2254" w:type="dxa"/>
            <w:noWrap/>
            <w:hideMark/>
          </w:tcPr>
          <w:p w14:paraId="589EA733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244,904</w:t>
            </w:r>
          </w:p>
        </w:tc>
        <w:tc>
          <w:tcPr>
            <w:tcW w:w="2254" w:type="dxa"/>
            <w:noWrap/>
            <w:hideMark/>
          </w:tcPr>
          <w:p w14:paraId="5981461A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728.9*</w:t>
            </w:r>
          </w:p>
        </w:tc>
      </w:tr>
      <w:tr w:rsidR="00482B4B" w:rsidRPr="00482B4B" w14:paraId="46AB6F1D" w14:textId="77777777" w:rsidTr="00C94103">
        <w:trPr>
          <w:trHeight w:val="315"/>
        </w:trPr>
        <w:tc>
          <w:tcPr>
            <w:tcW w:w="2254" w:type="dxa"/>
            <w:noWrap/>
            <w:hideMark/>
          </w:tcPr>
          <w:p w14:paraId="5D677EAF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2018/19 Plan target</w:t>
            </w:r>
          </w:p>
        </w:tc>
        <w:tc>
          <w:tcPr>
            <w:tcW w:w="2254" w:type="dxa"/>
            <w:noWrap/>
            <w:hideMark/>
          </w:tcPr>
          <w:p w14:paraId="6673D524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 </w:t>
            </w:r>
          </w:p>
        </w:tc>
        <w:tc>
          <w:tcPr>
            <w:tcW w:w="2254" w:type="dxa"/>
            <w:noWrap/>
            <w:hideMark/>
          </w:tcPr>
          <w:p w14:paraId="04C4B08E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 </w:t>
            </w:r>
          </w:p>
        </w:tc>
        <w:tc>
          <w:tcPr>
            <w:tcW w:w="2254" w:type="dxa"/>
            <w:noWrap/>
            <w:hideMark/>
          </w:tcPr>
          <w:p w14:paraId="08B5EF56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 </w:t>
            </w:r>
          </w:p>
        </w:tc>
      </w:tr>
      <w:tr w:rsidR="00482B4B" w:rsidRPr="00482B4B" w14:paraId="1B82C59D" w14:textId="77777777" w:rsidTr="00C94103">
        <w:trPr>
          <w:trHeight w:val="300"/>
        </w:trPr>
        <w:tc>
          <w:tcPr>
            <w:tcW w:w="2254" w:type="dxa"/>
            <w:noWrap/>
            <w:hideMark/>
          </w:tcPr>
          <w:p w14:paraId="39D28034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2018/19 Q1 (Apr-18 to Jun-18)</w:t>
            </w:r>
          </w:p>
        </w:tc>
        <w:tc>
          <w:tcPr>
            <w:tcW w:w="2254" w:type="dxa"/>
            <w:noWrap/>
            <w:hideMark/>
          </w:tcPr>
          <w:p w14:paraId="5B8D2E78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1,792</w:t>
            </w:r>
          </w:p>
        </w:tc>
        <w:tc>
          <w:tcPr>
            <w:tcW w:w="2254" w:type="dxa"/>
            <w:noWrap/>
            <w:hideMark/>
          </w:tcPr>
          <w:p w14:paraId="523C9ACB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244,904</w:t>
            </w:r>
          </w:p>
        </w:tc>
        <w:tc>
          <w:tcPr>
            <w:tcW w:w="2254" w:type="dxa"/>
            <w:noWrap/>
            <w:hideMark/>
          </w:tcPr>
          <w:p w14:paraId="7A0B387B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731.7</w:t>
            </w:r>
          </w:p>
        </w:tc>
      </w:tr>
      <w:tr w:rsidR="00482B4B" w:rsidRPr="00482B4B" w14:paraId="72B07EC8" w14:textId="77777777" w:rsidTr="00C94103">
        <w:trPr>
          <w:trHeight w:val="315"/>
        </w:trPr>
        <w:tc>
          <w:tcPr>
            <w:tcW w:w="2254" w:type="dxa"/>
            <w:noWrap/>
            <w:hideMark/>
          </w:tcPr>
          <w:p w14:paraId="02E3E67D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2018/19 Q2 (Jul-18 to Sep-18)</w:t>
            </w:r>
          </w:p>
        </w:tc>
        <w:tc>
          <w:tcPr>
            <w:tcW w:w="2254" w:type="dxa"/>
            <w:noWrap/>
            <w:hideMark/>
          </w:tcPr>
          <w:p w14:paraId="7C0E03B3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1,787</w:t>
            </w:r>
          </w:p>
        </w:tc>
        <w:tc>
          <w:tcPr>
            <w:tcW w:w="2254" w:type="dxa"/>
            <w:noWrap/>
            <w:hideMark/>
          </w:tcPr>
          <w:p w14:paraId="40B0F65F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244,904</w:t>
            </w:r>
          </w:p>
        </w:tc>
        <w:tc>
          <w:tcPr>
            <w:tcW w:w="2254" w:type="dxa"/>
            <w:noWrap/>
            <w:hideMark/>
          </w:tcPr>
          <w:p w14:paraId="5FE86D28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729.7</w:t>
            </w:r>
          </w:p>
        </w:tc>
      </w:tr>
      <w:tr w:rsidR="00482B4B" w:rsidRPr="00482B4B" w14:paraId="5C9C304C" w14:textId="77777777" w:rsidTr="00C94103">
        <w:trPr>
          <w:trHeight w:val="315"/>
        </w:trPr>
        <w:tc>
          <w:tcPr>
            <w:tcW w:w="2254" w:type="dxa"/>
            <w:noWrap/>
            <w:hideMark/>
          </w:tcPr>
          <w:p w14:paraId="77FCA408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2018/19 Q3 (Oct-18 to Dec-18)</w:t>
            </w:r>
          </w:p>
        </w:tc>
        <w:tc>
          <w:tcPr>
            <w:tcW w:w="2254" w:type="dxa"/>
            <w:noWrap/>
            <w:hideMark/>
          </w:tcPr>
          <w:p w14:paraId="322DBDF8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1,737</w:t>
            </w:r>
          </w:p>
        </w:tc>
        <w:tc>
          <w:tcPr>
            <w:tcW w:w="2254" w:type="dxa"/>
            <w:noWrap/>
            <w:hideMark/>
          </w:tcPr>
          <w:p w14:paraId="1FDD9EB3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244,904</w:t>
            </w:r>
          </w:p>
        </w:tc>
        <w:tc>
          <w:tcPr>
            <w:tcW w:w="2254" w:type="dxa"/>
            <w:noWrap/>
            <w:hideMark/>
          </w:tcPr>
          <w:p w14:paraId="141DF712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709.3</w:t>
            </w:r>
          </w:p>
        </w:tc>
      </w:tr>
      <w:tr w:rsidR="00482B4B" w:rsidRPr="00482B4B" w14:paraId="56A13083" w14:textId="77777777" w:rsidTr="00C94103">
        <w:trPr>
          <w:trHeight w:val="289"/>
        </w:trPr>
        <w:tc>
          <w:tcPr>
            <w:tcW w:w="2254" w:type="dxa"/>
            <w:noWrap/>
            <w:hideMark/>
          </w:tcPr>
          <w:p w14:paraId="6EF5CDBD" w14:textId="77777777" w:rsidR="00482B4B" w:rsidRPr="00482B4B" w:rsidRDefault="00482B4B" w:rsidP="00482B4B">
            <w:pPr>
              <w:tabs>
                <w:tab w:val="left" w:pos="1545"/>
              </w:tabs>
              <w:rPr>
                <w:b/>
                <w:bCs/>
              </w:rPr>
            </w:pPr>
            <w:r w:rsidRPr="00482B4B">
              <w:rPr>
                <w:b/>
                <w:bCs/>
              </w:rPr>
              <w:t>Lower is better</w:t>
            </w:r>
          </w:p>
        </w:tc>
        <w:tc>
          <w:tcPr>
            <w:tcW w:w="2254" w:type="dxa"/>
            <w:noWrap/>
            <w:hideMark/>
          </w:tcPr>
          <w:p w14:paraId="66E2CEB5" w14:textId="77777777" w:rsidR="00482B4B" w:rsidRPr="00482B4B" w:rsidRDefault="00482B4B" w:rsidP="00482B4B">
            <w:pPr>
              <w:tabs>
                <w:tab w:val="left" w:pos="1545"/>
              </w:tabs>
              <w:rPr>
                <w:b/>
                <w:bCs/>
              </w:rPr>
            </w:pPr>
          </w:p>
        </w:tc>
        <w:tc>
          <w:tcPr>
            <w:tcW w:w="2254" w:type="dxa"/>
            <w:noWrap/>
            <w:hideMark/>
          </w:tcPr>
          <w:p w14:paraId="2620EA1F" w14:textId="77777777" w:rsidR="00482B4B" w:rsidRPr="00482B4B" w:rsidRDefault="00482B4B" w:rsidP="00482B4B">
            <w:pPr>
              <w:tabs>
                <w:tab w:val="left" w:pos="1545"/>
              </w:tabs>
            </w:pPr>
          </w:p>
        </w:tc>
        <w:tc>
          <w:tcPr>
            <w:tcW w:w="2254" w:type="dxa"/>
            <w:noWrap/>
            <w:hideMark/>
          </w:tcPr>
          <w:p w14:paraId="57C25E1C" w14:textId="77777777" w:rsidR="00482B4B" w:rsidRPr="00482B4B" w:rsidRDefault="00482B4B" w:rsidP="00482B4B">
            <w:pPr>
              <w:tabs>
                <w:tab w:val="left" w:pos="1545"/>
              </w:tabs>
            </w:pPr>
          </w:p>
        </w:tc>
      </w:tr>
    </w:tbl>
    <w:p w14:paraId="00CEF15A" w14:textId="77777777" w:rsidR="000D55C5" w:rsidRDefault="000D55C5">
      <w:pPr>
        <w:rPr>
          <w:b/>
          <w:sz w:val="28"/>
          <w:szCs w:val="28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2B4B" w:rsidRPr="00482B4B" w14:paraId="10E8499C" w14:textId="77777777" w:rsidTr="00C94103">
        <w:trPr>
          <w:trHeight w:val="450"/>
        </w:trPr>
        <w:tc>
          <w:tcPr>
            <w:tcW w:w="9016" w:type="dxa"/>
            <w:vMerge w:val="restart"/>
            <w:hideMark/>
          </w:tcPr>
          <w:p w14:paraId="1E0DC26B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The 2018/19 Q3 figure of 1737 admissions shows a substantial improvement over the Q2 total of 1787 for the rolling year. The rate per 100,000 65+ population has improved to 709.3. Benchmark performance is still a long way from the recently published 2017/18 national average of 585.6, though fares much better against the NW average of 737.8.</w:t>
            </w:r>
          </w:p>
        </w:tc>
      </w:tr>
      <w:tr w:rsidR="00482B4B" w:rsidRPr="00482B4B" w14:paraId="0C1777CE" w14:textId="77777777" w:rsidTr="00C94103">
        <w:trPr>
          <w:trHeight w:val="450"/>
        </w:trPr>
        <w:tc>
          <w:tcPr>
            <w:tcW w:w="9016" w:type="dxa"/>
            <w:vMerge/>
            <w:hideMark/>
          </w:tcPr>
          <w:p w14:paraId="3A5C9045" w14:textId="77777777" w:rsidR="00482B4B" w:rsidRPr="00482B4B" w:rsidRDefault="00482B4B" w:rsidP="00482B4B">
            <w:pPr>
              <w:tabs>
                <w:tab w:val="left" w:pos="1545"/>
              </w:tabs>
            </w:pPr>
          </w:p>
        </w:tc>
      </w:tr>
    </w:tbl>
    <w:p w14:paraId="7B5BD5A0" w14:textId="77777777" w:rsidR="00482B4B" w:rsidRDefault="00482B4B">
      <w:pPr>
        <w:rPr>
          <w:b/>
          <w:sz w:val="28"/>
          <w:szCs w:val="28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2B4B" w:rsidRPr="00482B4B" w14:paraId="06B4BAA1" w14:textId="77777777" w:rsidTr="00C94103">
        <w:trPr>
          <w:trHeight w:val="450"/>
        </w:trPr>
        <w:tc>
          <w:tcPr>
            <w:tcW w:w="9016" w:type="dxa"/>
            <w:vMerge w:val="restart"/>
            <w:hideMark/>
          </w:tcPr>
          <w:p w14:paraId="0D1F5962" w14:textId="77777777" w:rsidR="00482B4B" w:rsidRPr="00482B4B" w:rsidRDefault="00482B4B" w:rsidP="00482B4B">
            <w:pPr>
              <w:tabs>
                <w:tab w:val="left" w:pos="1545"/>
              </w:tabs>
            </w:pPr>
            <w:r w:rsidRPr="00482B4B">
              <w:t>The Lancashire population aged 65+ continues to increase, but the rate of increase has slowed to 1.3% with the release of the mid-2017 population estimates in July 2018. The rate of increase is forecast to rise again slightly within the next few years.</w:t>
            </w:r>
          </w:p>
        </w:tc>
      </w:tr>
      <w:tr w:rsidR="00482B4B" w:rsidRPr="00482B4B" w14:paraId="65E5E8DC" w14:textId="77777777" w:rsidTr="00C94103">
        <w:trPr>
          <w:trHeight w:val="450"/>
        </w:trPr>
        <w:tc>
          <w:tcPr>
            <w:tcW w:w="9016" w:type="dxa"/>
            <w:vMerge/>
            <w:hideMark/>
          </w:tcPr>
          <w:p w14:paraId="5E68648A" w14:textId="77777777" w:rsidR="00482B4B" w:rsidRPr="00482B4B" w:rsidRDefault="00482B4B" w:rsidP="00482B4B">
            <w:pPr>
              <w:tabs>
                <w:tab w:val="left" w:pos="1545"/>
              </w:tabs>
            </w:pPr>
          </w:p>
        </w:tc>
      </w:tr>
    </w:tbl>
    <w:p w14:paraId="40231AE3" w14:textId="77777777" w:rsidR="00482B4B" w:rsidRDefault="00482B4B">
      <w:pPr>
        <w:rPr>
          <w:b/>
          <w:sz w:val="28"/>
          <w:szCs w:val="28"/>
        </w:rPr>
      </w:pPr>
    </w:p>
    <w:p w14:paraId="1DCB3D93" w14:textId="77777777" w:rsidR="00482B4B" w:rsidRDefault="00482B4B">
      <w:pPr>
        <w:rPr>
          <w:b/>
          <w:sz w:val="28"/>
          <w:szCs w:val="28"/>
        </w:rPr>
      </w:pPr>
    </w:p>
    <w:p w14:paraId="1905F258" w14:textId="77777777" w:rsidR="00482B4B" w:rsidRDefault="00482B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2EC774" w14:textId="77777777" w:rsidR="00482B4B" w:rsidRDefault="00482B4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Non Elective</w:t>
      </w:r>
      <w:proofErr w:type="gramEnd"/>
      <w:r>
        <w:rPr>
          <w:b/>
          <w:sz w:val="28"/>
          <w:szCs w:val="28"/>
        </w:rPr>
        <w:t xml:space="preserve"> Admissions</w:t>
      </w: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3261"/>
        <w:gridCol w:w="1055"/>
        <w:gridCol w:w="1542"/>
        <w:gridCol w:w="997"/>
        <w:gridCol w:w="1225"/>
      </w:tblGrid>
      <w:tr w:rsidR="00482B4B" w:rsidRPr="00482B4B" w14:paraId="70B53E9A" w14:textId="77777777" w:rsidTr="00C94103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1A66A6E" w14:textId="77777777" w:rsidR="00482B4B" w:rsidRPr="00482B4B" w:rsidRDefault="00482B4B" w:rsidP="00482B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84DEE21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482B4B">
              <w:rPr>
                <w:rFonts w:eastAsia="Times New Roman" w:cstheme="minorHAnsi"/>
                <w:lang w:eastAsia="en-GB"/>
              </w:rPr>
              <w:t xml:space="preserve">Lancashire HWB </w:t>
            </w:r>
            <w:proofErr w:type="gramStart"/>
            <w:r w:rsidRPr="00482B4B">
              <w:rPr>
                <w:rFonts w:eastAsia="Times New Roman" w:cstheme="minorHAnsi"/>
                <w:lang w:eastAsia="en-GB"/>
              </w:rPr>
              <w:t>Non Elective</w:t>
            </w:r>
            <w:proofErr w:type="gramEnd"/>
            <w:r w:rsidRPr="00482B4B">
              <w:rPr>
                <w:rFonts w:eastAsia="Times New Roman" w:cstheme="minorHAnsi"/>
                <w:lang w:eastAsia="en-GB"/>
              </w:rPr>
              <w:t xml:space="preserve"> Admissions</w:t>
            </w:r>
          </w:p>
        </w:tc>
      </w:tr>
      <w:tr w:rsidR="00482B4B" w:rsidRPr="00482B4B" w14:paraId="739796E0" w14:textId="77777777" w:rsidTr="00C94103">
        <w:trPr>
          <w:trHeight w:val="9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F993F" w14:textId="77777777" w:rsidR="00482B4B" w:rsidRPr="00482B4B" w:rsidRDefault="00482B4B" w:rsidP="00482B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116F71A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482B4B">
              <w:rPr>
                <w:rFonts w:eastAsia="Times New Roman" w:cstheme="minorHAnsi"/>
                <w:lang w:eastAsia="en-GB"/>
              </w:rPr>
              <w:t xml:space="preserve">Q3 Plan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49128BF8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482B4B">
              <w:rPr>
                <w:rFonts w:eastAsia="Times New Roman" w:cstheme="minorHAnsi"/>
                <w:lang w:eastAsia="en-GB"/>
              </w:rPr>
              <w:t>Q3 Actual (Oct 2018 to Dec 2019)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9075AB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482B4B">
              <w:rPr>
                <w:rFonts w:eastAsia="Times New Roman" w:cstheme="minorHAnsi"/>
                <w:lang w:eastAsia="en-GB"/>
              </w:rPr>
              <w:t>Variance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FF1363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482B4B">
              <w:rPr>
                <w:rFonts w:eastAsia="Times New Roman" w:cstheme="minorHAnsi"/>
                <w:lang w:eastAsia="en-GB"/>
              </w:rPr>
              <w:t>% Variance</w:t>
            </w:r>
          </w:p>
        </w:tc>
      </w:tr>
      <w:tr w:rsidR="00482B4B" w:rsidRPr="00482B4B" w14:paraId="7F736D89" w14:textId="77777777" w:rsidTr="00C9410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0E62" w14:textId="77777777" w:rsidR="00482B4B" w:rsidRPr="00482B4B" w:rsidRDefault="00482B4B" w:rsidP="00482B4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NHS CHORLEY AND SOUTH RIBBLE CCG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7494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4,773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D4DB2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5,719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904B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946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2CA4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16.54%</w:t>
            </w:r>
          </w:p>
        </w:tc>
      </w:tr>
      <w:tr w:rsidR="00482B4B" w:rsidRPr="00482B4B" w14:paraId="306DC878" w14:textId="77777777" w:rsidTr="00C9410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F70" w14:textId="77777777" w:rsidR="00482B4B" w:rsidRPr="00482B4B" w:rsidRDefault="00482B4B" w:rsidP="00482B4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NHS EAST LANCASHIRE CCG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892C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10,251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11A46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11,232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DF98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981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C732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8.73%</w:t>
            </w:r>
          </w:p>
        </w:tc>
      </w:tr>
      <w:tr w:rsidR="00482B4B" w:rsidRPr="00482B4B" w14:paraId="2A03F3E3" w14:textId="77777777" w:rsidTr="00C9410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6E72" w14:textId="77777777" w:rsidR="00482B4B" w:rsidRPr="00482B4B" w:rsidRDefault="00482B4B" w:rsidP="00482B4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NHS FYLDE AND WYRE CCG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F6DC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3,829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0420B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5,015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7DF5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1,186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F14E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23.66%</w:t>
            </w:r>
          </w:p>
        </w:tc>
      </w:tr>
      <w:tr w:rsidR="00482B4B" w:rsidRPr="00482B4B" w14:paraId="12DFB30A" w14:textId="77777777" w:rsidTr="00C9410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07EE" w14:textId="77777777" w:rsidR="00482B4B" w:rsidRPr="00482B4B" w:rsidRDefault="00482B4B" w:rsidP="00482B4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NHS GREATER PRESTON CCG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25B5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5,886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C481F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6,671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D662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785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30AA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11.77%</w:t>
            </w:r>
          </w:p>
        </w:tc>
      </w:tr>
      <w:tr w:rsidR="00482B4B" w:rsidRPr="00482B4B" w14:paraId="1C2C9021" w14:textId="77777777" w:rsidTr="00C9410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52D6" w14:textId="77777777" w:rsidR="00482B4B" w:rsidRPr="00482B4B" w:rsidRDefault="00482B4B" w:rsidP="00482B4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NHS MORECAMBE BAY CCG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AB2B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10,393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558C8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10,551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A10F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158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A353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1.50%</w:t>
            </w:r>
          </w:p>
        </w:tc>
      </w:tr>
      <w:tr w:rsidR="00482B4B" w:rsidRPr="00482B4B" w14:paraId="67B5E328" w14:textId="77777777" w:rsidTr="00C9410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07E5" w14:textId="77777777" w:rsidR="00482B4B" w:rsidRPr="00482B4B" w:rsidRDefault="00482B4B" w:rsidP="00482B4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NHS WEST LANCASHIRE CCG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C818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2,974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9E369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3,759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10CE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785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8A9F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20.88%</w:t>
            </w:r>
          </w:p>
        </w:tc>
      </w:tr>
      <w:tr w:rsidR="00482B4B" w:rsidRPr="00482B4B" w14:paraId="146B569A" w14:textId="77777777" w:rsidTr="00C9410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7D856DD" w14:textId="77777777" w:rsidR="00482B4B" w:rsidRPr="00482B4B" w:rsidRDefault="00482B4B" w:rsidP="00482B4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1893440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39,580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14:paraId="17A65E88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44,335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8554BB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4,755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A107527" w14:textId="77777777" w:rsidR="00482B4B" w:rsidRPr="00482B4B" w:rsidRDefault="00482B4B" w:rsidP="00482B4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82B4B">
              <w:rPr>
                <w:rFonts w:eastAsia="Times New Roman" w:cstheme="minorHAnsi"/>
                <w:bCs/>
                <w:color w:val="000000"/>
                <w:lang w:eastAsia="en-GB"/>
              </w:rPr>
              <w:t>11%</w:t>
            </w:r>
          </w:p>
        </w:tc>
      </w:tr>
    </w:tbl>
    <w:p w14:paraId="74E607F7" w14:textId="77777777" w:rsidR="00482B4B" w:rsidRDefault="00340048">
      <w:pPr>
        <w:rPr>
          <w:b/>
          <w:sz w:val="28"/>
          <w:szCs w:val="28"/>
        </w:rPr>
      </w:pPr>
      <w:r w:rsidRPr="00340048">
        <w:t xml:space="preserve">Please note the </w:t>
      </w:r>
      <w:r>
        <w:t>a</w:t>
      </w:r>
      <w:r w:rsidRPr="00340048">
        <w:t>ctual figure i</w:t>
      </w:r>
      <w:r>
        <w:t xml:space="preserve">s an initial one that will be </w:t>
      </w:r>
      <w:proofErr w:type="gramStart"/>
      <w:r>
        <w:t xml:space="preserve">confirmed </w:t>
      </w:r>
      <w:r w:rsidRPr="00340048">
        <w:t xml:space="preserve"> </w:t>
      </w:r>
      <w:r>
        <w:t>in</w:t>
      </w:r>
      <w:proofErr w:type="gramEnd"/>
      <w:r>
        <w:t xml:space="preserve"> mid-March.</w:t>
      </w:r>
    </w:p>
    <w:p w14:paraId="37CC8D83" w14:textId="77777777" w:rsidR="00482B4B" w:rsidRDefault="00482B4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301ECA" wp14:editId="7319E3BA">
            <wp:extent cx="5067300" cy="220027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62D6908-D59A-4F46-A0B7-A85072CF2B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5D9AF4" w14:textId="77777777" w:rsidR="00482B4B" w:rsidRDefault="00482B4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3424730" wp14:editId="60B1D693">
            <wp:extent cx="5105400" cy="2483485"/>
            <wp:effectExtent l="0" t="0" r="0" b="1206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2B4B" w:rsidRPr="00482B4B" w14:paraId="3B472CCF" w14:textId="77777777" w:rsidTr="00C94103">
        <w:trPr>
          <w:trHeight w:val="450"/>
        </w:trPr>
        <w:tc>
          <w:tcPr>
            <w:tcW w:w="9016" w:type="dxa"/>
            <w:vMerge w:val="restart"/>
            <w:hideMark/>
          </w:tcPr>
          <w:p w14:paraId="4B0E5D9A" w14:textId="77777777" w:rsidR="00340048" w:rsidRDefault="00482B4B" w:rsidP="00340048">
            <w:pPr>
              <w:tabs>
                <w:tab w:val="left" w:pos="1545"/>
              </w:tabs>
            </w:pPr>
            <w:r w:rsidRPr="00482B4B">
              <w:t>The</w:t>
            </w:r>
            <w:r>
              <w:t xml:space="preserve"> level of </w:t>
            </w:r>
            <w:r w:rsidR="00340048">
              <w:t>Non-Elective</w:t>
            </w:r>
            <w:r>
              <w:t xml:space="preserve"> Admissions rose sharply in q</w:t>
            </w:r>
            <w:r w:rsidR="00340048">
              <w:t xml:space="preserve">uarter 3 resulting in an overall 11% variation from plan. </w:t>
            </w:r>
            <w:r w:rsidRPr="00482B4B">
              <w:t xml:space="preserve"> </w:t>
            </w:r>
            <w:r w:rsidR="00340048">
              <w:t>At a CCG level this variation from plan was from between 1.5% for Morecambe Bay to 23.66% for Fylde and Wyre.</w:t>
            </w:r>
          </w:p>
          <w:p w14:paraId="0129CA6B" w14:textId="77777777" w:rsidR="00340048" w:rsidRPr="00482B4B" w:rsidRDefault="00340048" w:rsidP="00340048">
            <w:pPr>
              <w:tabs>
                <w:tab w:val="left" w:pos="1545"/>
              </w:tabs>
            </w:pPr>
            <w:r>
              <w:t xml:space="preserve">The overall monthly level has been consistently higher in 2018/19 than in 2017/18 and followed closely the monthly pattern. </w:t>
            </w:r>
          </w:p>
        </w:tc>
      </w:tr>
      <w:tr w:rsidR="00482B4B" w:rsidRPr="00482B4B" w14:paraId="668FF61D" w14:textId="77777777" w:rsidTr="00C94103">
        <w:trPr>
          <w:trHeight w:val="450"/>
        </w:trPr>
        <w:tc>
          <w:tcPr>
            <w:tcW w:w="9016" w:type="dxa"/>
            <w:vMerge/>
            <w:hideMark/>
          </w:tcPr>
          <w:p w14:paraId="348ED50C" w14:textId="77777777" w:rsidR="00482B4B" w:rsidRPr="00482B4B" w:rsidRDefault="00482B4B" w:rsidP="00C94103">
            <w:pPr>
              <w:tabs>
                <w:tab w:val="left" w:pos="1545"/>
              </w:tabs>
            </w:pPr>
          </w:p>
        </w:tc>
      </w:tr>
    </w:tbl>
    <w:p w14:paraId="3BE19EB0" w14:textId="77777777" w:rsidR="00482B4B" w:rsidRDefault="003400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Delayed Transfers of Care</w:t>
      </w:r>
    </w:p>
    <w:tbl>
      <w:tblPr>
        <w:tblW w:w="9006" w:type="dxa"/>
        <w:tblLook w:val="04A0" w:firstRow="1" w:lastRow="0" w:firstColumn="1" w:lastColumn="0" w:noHBand="0" w:noVBand="1"/>
      </w:tblPr>
      <w:tblGrid>
        <w:gridCol w:w="4380"/>
        <w:gridCol w:w="4626"/>
      </w:tblGrid>
      <w:tr w:rsidR="00E806CE" w:rsidRPr="00E806CE" w14:paraId="2F6FE434" w14:textId="77777777" w:rsidTr="00C94103">
        <w:trPr>
          <w:trHeight w:val="315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9918BD8" w14:textId="77777777" w:rsidR="00E806CE" w:rsidRPr="00E806CE" w:rsidRDefault="00E806CE" w:rsidP="00E80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AEC95E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Delayed transfers of </w:t>
            </w:r>
            <w:proofErr w:type="gramStart"/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care  -</w:t>
            </w:r>
            <w:proofErr w:type="gramEnd"/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delayed days</w:t>
            </w:r>
          </w:p>
        </w:tc>
      </w:tr>
      <w:tr w:rsidR="00E806CE" w:rsidRPr="00E806CE" w14:paraId="20837F33" w14:textId="77777777" w:rsidTr="00C94103">
        <w:trPr>
          <w:trHeight w:val="30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27C8C" w14:textId="77777777" w:rsidR="00E806CE" w:rsidRPr="00E806CE" w:rsidRDefault="00E806CE" w:rsidP="00E806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Plan Q3 (Oct 18 to Dec 18)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0902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9,366</w:t>
            </w:r>
          </w:p>
        </w:tc>
      </w:tr>
      <w:tr w:rsidR="00E806CE" w:rsidRPr="00E806CE" w14:paraId="67AB1C72" w14:textId="77777777" w:rsidTr="00C94103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38989" w14:textId="77777777" w:rsidR="00E806CE" w:rsidRPr="00E806CE" w:rsidRDefault="00E806CE" w:rsidP="00E806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Actual Q3 (Oct 18 to Dec 18)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4DF2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10,186</w:t>
            </w:r>
          </w:p>
        </w:tc>
      </w:tr>
      <w:tr w:rsidR="00E806CE" w:rsidRPr="00E806CE" w14:paraId="4E0644C8" w14:textId="77777777" w:rsidTr="00C94103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F31F5" w14:textId="77777777" w:rsidR="00E806CE" w:rsidRPr="00E806CE" w:rsidRDefault="00E806CE" w:rsidP="00E806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571A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820</w:t>
            </w:r>
          </w:p>
        </w:tc>
      </w:tr>
      <w:tr w:rsidR="00E806CE" w:rsidRPr="00E806CE" w14:paraId="76731CD4" w14:textId="77777777" w:rsidTr="00C94103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9794E" w14:textId="77777777" w:rsidR="00E806CE" w:rsidRPr="00E806CE" w:rsidRDefault="00E806CE" w:rsidP="00E806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% Variance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9E91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8.8%</w:t>
            </w:r>
          </w:p>
        </w:tc>
      </w:tr>
      <w:tr w:rsidR="00E806CE" w:rsidRPr="00E806CE" w14:paraId="79C006CE" w14:textId="77777777" w:rsidTr="00C94103">
        <w:trPr>
          <w:trHeight w:val="300"/>
        </w:trPr>
        <w:tc>
          <w:tcPr>
            <w:tcW w:w="4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F078" w14:textId="77777777" w:rsidR="00E806CE" w:rsidRPr="00E806CE" w:rsidRDefault="00E806CE" w:rsidP="00E80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15967"/>
                <w:sz w:val="20"/>
                <w:szCs w:val="2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215967"/>
                <w:sz w:val="20"/>
                <w:szCs w:val="20"/>
                <w:lang w:eastAsia="en-GB"/>
              </w:rPr>
              <w:t>Lower is better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0461" w14:textId="77777777" w:rsidR="00E806CE" w:rsidRPr="00E806CE" w:rsidRDefault="00E806CE" w:rsidP="00E80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15967"/>
                <w:sz w:val="20"/>
                <w:szCs w:val="20"/>
                <w:lang w:eastAsia="en-GB"/>
              </w:rPr>
            </w:pPr>
          </w:p>
        </w:tc>
      </w:tr>
    </w:tbl>
    <w:p w14:paraId="56D1F98E" w14:textId="77777777" w:rsidR="00E806CE" w:rsidRDefault="00E806CE">
      <w:r>
        <w:rPr>
          <w:noProof/>
        </w:rPr>
        <w:drawing>
          <wp:inline distT="0" distB="0" distL="0" distR="0" wp14:anchorId="2181B2F3" wp14:editId="07BADD30">
            <wp:extent cx="5715000" cy="1981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F236AD25-7868-4E09-BEA9-D7F006940E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05FAC01" w14:textId="77777777" w:rsidR="00340048" w:rsidRPr="00E806CE" w:rsidRDefault="00340048">
      <w:r w:rsidRPr="00E806CE">
        <w:t>Attributable Delays</w:t>
      </w:r>
    </w:p>
    <w:tbl>
      <w:tblPr>
        <w:tblW w:w="9016" w:type="dxa"/>
        <w:tblInd w:w="-5" w:type="dxa"/>
        <w:tblLook w:val="04A0" w:firstRow="1" w:lastRow="0" w:firstColumn="1" w:lastColumn="0" w:noHBand="0" w:noVBand="1"/>
      </w:tblPr>
      <w:tblGrid>
        <w:gridCol w:w="1502"/>
        <w:gridCol w:w="1504"/>
        <w:gridCol w:w="1504"/>
        <w:gridCol w:w="1502"/>
        <w:gridCol w:w="1504"/>
        <w:gridCol w:w="1500"/>
      </w:tblGrid>
      <w:tr w:rsidR="00E806CE" w:rsidRPr="00E806CE" w14:paraId="053D6BBB" w14:textId="77777777" w:rsidTr="00E806CE">
        <w:trPr>
          <w:trHeight w:val="30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1568007" w14:textId="77777777" w:rsidR="00E806CE" w:rsidRPr="00E806CE" w:rsidRDefault="00E806CE" w:rsidP="00E806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Month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E7A41F7" w14:textId="77777777" w:rsidR="00E806CE" w:rsidRPr="00E806CE" w:rsidRDefault="00E806CE" w:rsidP="00E806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NHS Days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3418E20" w14:textId="77777777" w:rsidR="00E806CE" w:rsidRPr="00E806CE" w:rsidRDefault="00E806CE" w:rsidP="00E806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Social Care Days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4F64E7E" w14:textId="77777777" w:rsidR="00E806CE" w:rsidRPr="00E806CE" w:rsidRDefault="00E806CE" w:rsidP="00E806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gramStart"/>
            <w:r w:rsidRPr="00E806C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Joint  Days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82E350D" w14:textId="77777777" w:rsidR="00E806CE" w:rsidRPr="00E806CE" w:rsidRDefault="00E806CE" w:rsidP="00E806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Total Days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B62888" w14:textId="77777777" w:rsidR="00E806CE" w:rsidRPr="00E806CE" w:rsidRDefault="00E806CE" w:rsidP="00E806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0A3DF06E" w14:textId="77777777" w:rsidR="00E806CE" w:rsidRPr="00E806CE" w:rsidRDefault="00E806CE" w:rsidP="00E806C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Target</w:t>
            </w:r>
          </w:p>
        </w:tc>
      </w:tr>
      <w:tr w:rsidR="00E806CE" w:rsidRPr="00E806CE" w14:paraId="767D18CC" w14:textId="77777777" w:rsidTr="00C94103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A8827" w14:textId="77777777" w:rsidR="00E806CE" w:rsidRPr="00E806CE" w:rsidRDefault="00E806CE" w:rsidP="00E806CE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Sep-17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601E1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2FA0A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2218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F41A6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66C58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4511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</w:tcPr>
          <w:p w14:paraId="3AD773AA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806CE" w:rsidRPr="00E806CE" w14:paraId="023CE29E" w14:textId="77777777" w:rsidTr="00C94103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D345C" w14:textId="77777777" w:rsidR="00E806CE" w:rsidRPr="00E806CE" w:rsidRDefault="00E806CE" w:rsidP="00E806CE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Oct-17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E76C7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2472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F8377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1872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33788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64B4E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4709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</w:tcPr>
          <w:p w14:paraId="24739C38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806CE" w:rsidRPr="00E806CE" w14:paraId="5007C8AE" w14:textId="77777777" w:rsidTr="00C94103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E8BCE" w14:textId="77777777" w:rsidR="00E806CE" w:rsidRPr="00E806CE" w:rsidRDefault="00E806CE" w:rsidP="00E806CE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Nov-17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657D3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2216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3F91D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8C7F8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474A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4547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</w:tcPr>
          <w:p w14:paraId="6917C5AF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806CE" w:rsidRPr="00E806CE" w14:paraId="5EF04EE2" w14:textId="77777777" w:rsidTr="00C94103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55AA8996" w14:textId="77777777" w:rsidR="00E806CE" w:rsidRPr="00E806CE" w:rsidRDefault="00E806CE" w:rsidP="00E806CE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0A6D192F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2221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166BE3D0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440F5DD5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1C8F81DB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3423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875815B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3054</w:t>
            </w:r>
          </w:p>
        </w:tc>
      </w:tr>
      <w:tr w:rsidR="00E806CE" w:rsidRPr="00E806CE" w14:paraId="7E653B93" w14:textId="77777777" w:rsidTr="00C94103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440F113D" w14:textId="77777777" w:rsidR="00E806CE" w:rsidRPr="00E806CE" w:rsidRDefault="00E806CE" w:rsidP="00E806CE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11152289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1855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72DA9F48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1147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481D923B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317FABB0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3156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9EA5901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3156</w:t>
            </w:r>
          </w:p>
        </w:tc>
      </w:tr>
      <w:tr w:rsidR="00E806CE" w:rsidRPr="00E806CE" w14:paraId="249A32F9" w14:textId="77777777" w:rsidTr="00C94103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0CAB69CC" w14:textId="77777777" w:rsidR="00E806CE" w:rsidRPr="00E806CE" w:rsidRDefault="00E806CE" w:rsidP="00E806CE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27066019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1508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3AA16045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1093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5BF711F4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3078A425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2758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F3DE580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3054</w:t>
            </w:r>
          </w:p>
        </w:tc>
      </w:tr>
      <w:tr w:rsidR="00E806CE" w:rsidRPr="00E806CE" w14:paraId="20945015" w14:textId="77777777" w:rsidTr="00C94103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4AA23B45" w14:textId="77777777" w:rsidR="00E806CE" w:rsidRPr="00E806CE" w:rsidRDefault="00E806CE" w:rsidP="00E806CE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4CC8A47A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1634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485AB110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1054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5A479D5C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086CB781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2897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DC8849D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3156</w:t>
            </w:r>
          </w:p>
        </w:tc>
      </w:tr>
      <w:tr w:rsidR="00E806CE" w:rsidRPr="00E806CE" w14:paraId="5F01E012" w14:textId="77777777" w:rsidTr="00C94103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74D0EF52" w14:textId="77777777" w:rsidR="00E806CE" w:rsidRPr="00E806CE" w:rsidRDefault="00E806CE" w:rsidP="00E806CE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Aug-18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0E7A17C0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1568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7CEDD712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1232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4B60C1D4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59F8B842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2953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5C19870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3156</w:t>
            </w:r>
          </w:p>
        </w:tc>
      </w:tr>
      <w:tr w:rsidR="00E806CE" w:rsidRPr="00E806CE" w14:paraId="4C8EBFDD" w14:textId="77777777" w:rsidTr="00C94103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65FDF525" w14:textId="77777777" w:rsidR="00E806CE" w:rsidRPr="00E806CE" w:rsidRDefault="00E806CE" w:rsidP="00E806CE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Sep-18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5AB267C7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0944273F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1102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16A24939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6ADFBF0F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3187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4B19ADC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3054</w:t>
            </w:r>
          </w:p>
        </w:tc>
      </w:tr>
      <w:tr w:rsidR="00E806CE" w:rsidRPr="00E806CE" w14:paraId="0D60497B" w14:textId="77777777" w:rsidTr="00C94103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1B63683D" w14:textId="77777777" w:rsidR="00E806CE" w:rsidRPr="00E806CE" w:rsidRDefault="00E806CE" w:rsidP="00E806CE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Oct-18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4FA2B5AA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2055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30201BDE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1056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5AD9D6B5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720ECD65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CEA8E42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3156</w:t>
            </w:r>
          </w:p>
        </w:tc>
      </w:tr>
      <w:tr w:rsidR="00E806CE" w:rsidRPr="00E806CE" w14:paraId="0607BF0E" w14:textId="77777777" w:rsidTr="00C94103">
        <w:trPr>
          <w:trHeight w:val="30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41EF9C72" w14:textId="77777777" w:rsidR="00E806CE" w:rsidRPr="00E806CE" w:rsidRDefault="00E806CE" w:rsidP="00E806CE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Nov-18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20519410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2268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74A9EAB3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1094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359DBA68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7F04F87A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3434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CBD5235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3054</w:t>
            </w:r>
          </w:p>
        </w:tc>
      </w:tr>
      <w:tr w:rsidR="00E806CE" w:rsidRPr="00E806CE" w14:paraId="4E328434" w14:textId="77777777" w:rsidTr="00C94103">
        <w:trPr>
          <w:trHeight w:val="30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239430A" w14:textId="77777777" w:rsidR="00E806CE" w:rsidRPr="00E806CE" w:rsidRDefault="00E806CE" w:rsidP="00E806CE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Dec -18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14:paraId="19CDD75D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1858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14:paraId="08CBC0AA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14:paraId="0BAADDE0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14:paraId="350EA2FB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3340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D8F5167" w14:textId="77777777" w:rsidR="00E806CE" w:rsidRPr="00E806CE" w:rsidRDefault="00E806CE" w:rsidP="00E806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806CE">
              <w:rPr>
                <w:rFonts w:eastAsia="Times New Roman" w:cstheme="minorHAnsi"/>
                <w:sz w:val="20"/>
                <w:szCs w:val="20"/>
                <w:lang w:eastAsia="en-GB"/>
              </w:rPr>
              <w:t>3156</w:t>
            </w:r>
          </w:p>
        </w:tc>
      </w:tr>
    </w:tbl>
    <w:p w14:paraId="0306AA0B" w14:textId="77777777" w:rsidR="00340048" w:rsidRDefault="00E806CE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6C423CD" wp14:editId="4D9E2D23">
            <wp:extent cx="5731510" cy="2177415"/>
            <wp:effectExtent l="0" t="0" r="2540" b="1333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1B611BB" w14:textId="77777777" w:rsidR="00E806CE" w:rsidRDefault="00E806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Delayed Days by Acute Hospital</w:t>
      </w:r>
    </w:p>
    <w:p w14:paraId="30D31372" w14:textId="77777777" w:rsidR="00E806CE" w:rsidRDefault="00E806CE">
      <w:pPr>
        <w:rPr>
          <w:b/>
          <w:sz w:val="28"/>
          <w:szCs w:val="28"/>
        </w:rPr>
      </w:pPr>
    </w:p>
    <w:tbl>
      <w:tblPr>
        <w:tblW w:w="10642" w:type="dxa"/>
        <w:tblInd w:w="-431" w:type="dxa"/>
        <w:tblLook w:val="04A0" w:firstRow="1" w:lastRow="0" w:firstColumn="1" w:lastColumn="0" w:noHBand="0" w:noVBand="1"/>
      </w:tblPr>
      <w:tblGrid>
        <w:gridCol w:w="1372"/>
        <w:gridCol w:w="907"/>
        <w:gridCol w:w="907"/>
        <w:gridCol w:w="907"/>
        <w:gridCol w:w="907"/>
        <w:gridCol w:w="908"/>
        <w:gridCol w:w="907"/>
        <w:gridCol w:w="907"/>
        <w:gridCol w:w="907"/>
        <w:gridCol w:w="719"/>
        <w:gridCol w:w="1294"/>
      </w:tblGrid>
      <w:tr w:rsidR="00E806CE" w:rsidRPr="00E806CE" w14:paraId="5F7209F2" w14:textId="77777777" w:rsidTr="00C70045">
        <w:trPr>
          <w:trHeight w:val="30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C9DC519" w14:textId="77777777" w:rsidR="00E806CE" w:rsidRPr="00E806CE" w:rsidRDefault="00E806CE" w:rsidP="00E806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B9F0AE7" w14:textId="77777777" w:rsidR="00E806CE" w:rsidRPr="00E806CE" w:rsidRDefault="00E806CE" w:rsidP="00E806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806C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Delayed days</w:t>
            </w:r>
          </w:p>
        </w:tc>
      </w:tr>
      <w:tr w:rsidR="00E806CE" w:rsidRPr="00E806CE" w14:paraId="30695332" w14:textId="77777777" w:rsidTr="00C70045">
        <w:trPr>
          <w:trHeight w:val="30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4F47470" w14:textId="77777777" w:rsidR="00E806CE" w:rsidRPr="00E806CE" w:rsidRDefault="00E806CE" w:rsidP="00E806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806C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Providers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123B944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806C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Apr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287319A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806C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May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786E139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806C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Jun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C7B205A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806C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Jul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A94CB9A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806C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Aug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953A18B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806C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Sep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8694018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806C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Oct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8CC9018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806C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Nov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AC0A51C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806C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Dec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B8B0C72" w14:textId="77777777" w:rsidR="00E806CE" w:rsidRPr="00E806CE" w:rsidRDefault="00E806CE" w:rsidP="00E806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806C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2018-19 YTD</w:t>
            </w:r>
          </w:p>
        </w:tc>
      </w:tr>
      <w:tr w:rsidR="00E806CE" w:rsidRPr="00E806CE" w14:paraId="3165CA15" w14:textId="77777777" w:rsidTr="00C70045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8093" w14:textId="77777777" w:rsidR="00E806CE" w:rsidRPr="00E806CE" w:rsidRDefault="00E806CE" w:rsidP="00E80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BLACKPOOL TEACHING HOSPITALS NHS FOUNDATION TRUST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7852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623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B15C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677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12E0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621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1057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747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A1D6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710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6C7A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6713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591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2D2D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574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F90E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467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996287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5,910</w:t>
            </w:r>
          </w:p>
        </w:tc>
      </w:tr>
      <w:tr w:rsidR="00E806CE" w:rsidRPr="00E806CE" w14:paraId="2B719C71" w14:textId="77777777" w:rsidTr="00C70045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56D4" w14:textId="77777777" w:rsidR="00E806CE" w:rsidRPr="00E806CE" w:rsidRDefault="00E806CE" w:rsidP="00E80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EAST LANCASHIRE HOSPITALS NHS TRUST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DCA1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741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EF9F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739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663A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673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9324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869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9E47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924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C73C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951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208B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891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1C82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830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80EB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762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9A7B1A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7,380</w:t>
            </w:r>
          </w:p>
        </w:tc>
      </w:tr>
      <w:tr w:rsidR="00E806CE" w:rsidRPr="00E806CE" w14:paraId="7B7B8EF1" w14:textId="77777777" w:rsidTr="00C70045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689A" w14:textId="77777777" w:rsidR="00E806CE" w:rsidRPr="00E806CE" w:rsidRDefault="00E806CE" w:rsidP="00E80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LANCASHIRE TEACHING HOSPITALS NHS FOUNDATION TRUST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B5B6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1,998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D1D1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1,476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42CC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1,249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8053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1,321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BF7F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1,281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790D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1,389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C2C2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1,538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80EA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1,612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7556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1,581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B4A4666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13,445</w:t>
            </w:r>
          </w:p>
        </w:tc>
      </w:tr>
      <w:tr w:rsidR="00E806CE" w:rsidRPr="00E806CE" w14:paraId="5DFD72E2" w14:textId="77777777" w:rsidTr="00C70045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B63A" w14:textId="77777777" w:rsidR="00E806CE" w:rsidRPr="00E806CE" w:rsidRDefault="00E806CE" w:rsidP="00E80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SOUTHPORT AND ORMSKIRK HOSPITAL NHS TRUST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A084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D2CE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DD11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7971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BA98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4232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3DFE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4490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BEE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A7D75A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1,435</w:t>
            </w:r>
          </w:p>
        </w:tc>
      </w:tr>
      <w:tr w:rsidR="00E806CE" w:rsidRPr="00E806CE" w14:paraId="60602435" w14:textId="77777777" w:rsidTr="00C70045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2F93" w14:textId="77777777" w:rsidR="00E806CE" w:rsidRPr="00E806CE" w:rsidRDefault="00E806CE" w:rsidP="00E80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UNIVERSITY HOSPITALS OF MORECAMBE BAY NHS FOUNDATION TRUST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14AF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732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6832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1,026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3237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641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189D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622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EE17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772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C4E5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1,221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5C30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1,132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4C7E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1,150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5A4F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918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7B6F0C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color w:val="000000"/>
                <w:lang w:eastAsia="en-GB"/>
              </w:rPr>
              <w:t>8,214</w:t>
            </w:r>
          </w:p>
        </w:tc>
      </w:tr>
      <w:tr w:rsidR="00E806CE" w:rsidRPr="00E806CE" w14:paraId="103343A5" w14:textId="77777777" w:rsidTr="00C70045">
        <w:trPr>
          <w:trHeight w:val="30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359E10A" w14:textId="77777777" w:rsidR="00E806CE" w:rsidRPr="00E806CE" w:rsidRDefault="00E806CE" w:rsidP="00E80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A1B2A08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4,386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F282FE0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4,056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3C17C57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3,353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0CBF8E3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3,694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C17E9CA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3,862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C70D59A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4,645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FBF7273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4,276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968935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4,273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01A9184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3,839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4D57EE" w14:textId="77777777" w:rsidR="00E806CE" w:rsidRPr="00E806CE" w:rsidRDefault="00E806CE" w:rsidP="00E80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06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36,384</w:t>
            </w:r>
          </w:p>
        </w:tc>
      </w:tr>
    </w:tbl>
    <w:p w14:paraId="19B6BFED" w14:textId="77777777" w:rsidR="00C70045" w:rsidRPr="00C70045" w:rsidRDefault="00C70045" w:rsidP="00C70045">
      <w:pPr>
        <w:tabs>
          <w:tab w:val="left" w:pos="1545"/>
        </w:tabs>
      </w:pPr>
      <w:r w:rsidRPr="00C70045">
        <w:t>NB totals include out of area DToCs.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0045" w:rsidRPr="00482B4B" w14:paraId="4BAA68DB" w14:textId="77777777" w:rsidTr="00C94103">
        <w:trPr>
          <w:trHeight w:val="450"/>
        </w:trPr>
        <w:tc>
          <w:tcPr>
            <w:tcW w:w="9016" w:type="dxa"/>
            <w:vMerge w:val="restart"/>
            <w:hideMark/>
          </w:tcPr>
          <w:p w14:paraId="12ED964E" w14:textId="77777777" w:rsidR="00C70045" w:rsidRDefault="00C70045" w:rsidP="00C94103">
            <w:pPr>
              <w:tabs>
                <w:tab w:val="left" w:pos="1545"/>
              </w:tabs>
            </w:pPr>
            <w:r>
              <w:t xml:space="preserve">Delayed transfers of care </w:t>
            </w:r>
            <w:r>
              <w:t xml:space="preserve">in quarter 3 </w:t>
            </w:r>
            <w:r>
              <w:t xml:space="preserve">exceeded target by 820 a variation of 8.8%. </w:t>
            </w:r>
          </w:p>
          <w:p w14:paraId="3FABF272" w14:textId="77777777" w:rsidR="00C70045" w:rsidRDefault="00844EBA" w:rsidP="00C94103">
            <w:pPr>
              <w:tabs>
                <w:tab w:val="left" w:pos="1545"/>
              </w:tabs>
            </w:pPr>
            <w:r>
              <w:t xml:space="preserve">In </w:t>
            </w:r>
            <w:r w:rsidR="00C70045">
              <w:t xml:space="preserve">Q3 </w:t>
            </w:r>
            <w:r>
              <w:t xml:space="preserve">there was </w:t>
            </w:r>
            <w:r w:rsidR="00C70045">
              <w:t>an increase over Q2 from 9,037 to 10,186 delayed days, an increase of 1,149 days, 13%.</w:t>
            </w:r>
          </w:p>
          <w:p w14:paraId="4280DD86" w14:textId="77777777" w:rsidR="00C70045" w:rsidRDefault="00C70045" w:rsidP="00C94103">
            <w:pPr>
              <w:tabs>
                <w:tab w:val="left" w:pos="1545"/>
              </w:tabs>
            </w:pPr>
            <w:r>
              <w:t xml:space="preserve">December 2018 did, though, see a slight </w:t>
            </w:r>
            <w:r w:rsidR="00844EBA">
              <w:t xml:space="preserve">monthly reduction from November of 94 delayed days.  </w:t>
            </w:r>
          </w:p>
          <w:p w14:paraId="64BF3CE9" w14:textId="77777777" w:rsidR="00844EBA" w:rsidRDefault="00844EBA" w:rsidP="00C94103">
            <w:pPr>
              <w:tabs>
                <w:tab w:val="left" w:pos="1545"/>
              </w:tabs>
            </w:pPr>
          </w:p>
          <w:p w14:paraId="1790B1AE" w14:textId="77777777" w:rsidR="00844EBA" w:rsidRDefault="00844EBA" w:rsidP="00C94103">
            <w:pPr>
              <w:tabs>
                <w:tab w:val="left" w:pos="1545"/>
              </w:tabs>
            </w:pPr>
            <w:r>
              <w:t>December also saw a reversal in trend of attributable delays with NHS attributable decreasing and social care attributable increasing.</w:t>
            </w:r>
          </w:p>
          <w:p w14:paraId="24FD1D6E" w14:textId="77777777" w:rsidR="00844EBA" w:rsidRDefault="00844EBA" w:rsidP="00C94103">
            <w:pPr>
              <w:tabs>
                <w:tab w:val="left" w:pos="1545"/>
              </w:tabs>
            </w:pPr>
          </w:p>
          <w:p w14:paraId="1D5EC7CD" w14:textId="77777777" w:rsidR="00844EBA" w:rsidRDefault="00844EBA" w:rsidP="00C94103">
            <w:pPr>
              <w:tabs>
                <w:tab w:val="left" w:pos="1545"/>
              </w:tabs>
            </w:pPr>
            <w:r>
              <w:t>The annual month by month performance has continued to be better than in 2016/17 and 2017/18. There was a significant improvement in DToC recorded in February and March of 2018 which it will be of interest to compare once 2019 data is known.</w:t>
            </w:r>
          </w:p>
          <w:p w14:paraId="5823B7D9" w14:textId="77777777" w:rsidR="00844EBA" w:rsidRDefault="00844EBA" w:rsidP="00844EBA">
            <w:pPr>
              <w:tabs>
                <w:tab w:val="left" w:pos="1545"/>
              </w:tabs>
            </w:pPr>
          </w:p>
          <w:p w14:paraId="6D50D865" w14:textId="77777777" w:rsidR="00844EBA" w:rsidRPr="00482B4B" w:rsidRDefault="00844EBA" w:rsidP="00844EBA">
            <w:pPr>
              <w:tabs>
                <w:tab w:val="left" w:pos="1545"/>
              </w:tabs>
            </w:pPr>
            <w:r>
              <w:t xml:space="preserve">Lancashire Teaching Hospitals Trust remains the acute trust reporting the most delays with a year to date total of 13,455. Caution should be applied to any </w:t>
            </w:r>
            <w:r w:rsidR="004C533C">
              <w:t>comparison</w:t>
            </w:r>
            <w:r>
              <w:t xml:space="preserve"> </w:t>
            </w:r>
            <w:r w:rsidR="004C533C">
              <w:t>across</w:t>
            </w:r>
            <w:r>
              <w:t xml:space="preserve"> </w:t>
            </w:r>
            <w:r w:rsidR="004C533C">
              <w:t>trust</w:t>
            </w:r>
            <w:r>
              <w:t xml:space="preserve"> </w:t>
            </w:r>
            <w:r w:rsidR="004C533C">
              <w:t>however</w:t>
            </w:r>
            <w:r>
              <w:t xml:space="preserve"> as local </w:t>
            </w:r>
            <w:r w:rsidR="004C533C">
              <w:t>factors</w:t>
            </w:r>
            <w:bookmarkStart w:id="0" w:name="_GoBack"/>
            <w:bookmarkEnd w:id="0"/>
            <w:r>
              <w:t xml:space="preserve"> such as </w:t>
            </w:r>
            <w:r w:rsidR="004C533C">
              <w:t>population and boundaries do impact.</w:t>
            </w:r>
          </w:p>
          <w:p w14:paraId="518A8F5B" w14:textId="77777777" w:rsidR="00C70045" w:rsidRPr="00482B4B" w:rsidRDefault="00C70045" w:rsidP="00C94103">
            <w:pPr>
              <w:tabs>
                <w:tab w:val="left" w:pos="1545"/>
              </w:tabs>
            </w:pPr>
          </w:p>
        </w:tc>
      </w:tr>
      <w:tr w:rsidR="00C70045" w:rsidRPr="00482B4B" w14:paraId="100254BE" w14:textId="77777777" w:rsidTr="00C94103">
        <w:trPr>
          <w:trHeight w:val="450"/>
        </w:trPr>
        <w:tc>
          <w:tcPr>
            <w:tcW w:w="9016" w:type="dxa"/>
            <w:vMerge/>
            <w:hideMark/>
          </w:tcPr>
          <w:p w14:paraId="63856862" w14:textId="77777777" w:rsidR="00C70045" w:rsidRPr="00482B4B" w:rsidRDefault="00C70045" w:rsidP="00C94103">
            <w:pPr>
              <w:tabs>
                <w:tab w:val="left" w:pos="1545"/>
              </w:tabs>
            </w:pPr>
          </w:p>
        </w:tc>
      </w:tr>
    </w:tbl>
    <w:p w14:paraId="4479A808" w14:textId="77777777" w:rsidR="00E806CE" w:rsidRPr="000D55C5" w:rsidRDefault="00E806CE">
      <w:pPr>
        <w:rPr>
          <w:b/>
          <w:sz w:val="28"/>
          <w:szCs w:val="28"/>
        </w:rPr>
      </w:pPr>
    </w:p>
    <w:sectPr w:rsidR="00E806CE" w:rsidRPr="000D55C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21A44" w14:textId="77777777" w:rsidR="000D55C5" w:rsidRDefault="000D55C5" w:rsidP="000D55C5">
      <w:pPr>
        <w:spacing w:after="0" w:line="240" w:lineRule="auto"/>
      </w:pPr>
      <w:r>
        <w:separator/>
      </w:r>
    </w:p>
  </w:endnote>
  <w:endnote w:type="continuationSeparator" w:id="0">
    <w:p w14:paraId="4415A086" w14:textId="77777777" w:rsidR="000D55C5" w:rsidRDefault="000D55C5" w:rsidP="000D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5527C" w14:textId="77777777" w:rsidR="000D55C5" w:rsidRDefault="000D55C5" w:rsidP="000D55C5">
      <w:pPr>
        <w:spacing w:after="0" w:line="240" w:lineRule="auto"/>
      </w:pPr>
      <w:r>
        <w:separator/>
      </w:r>
    </w:p>
  </w:footnote>
  <w:footnote w:type="continuationSeparator" w:id="0">
    <w:p w14:paraId="21A45497" w14:textId="77777777" w:rsidR="000D55C5" w:rsidRDefault="000D55C5" w:rsidP="000D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48A32" w14:textId="77777777" w:rsidR="000D55C5" w:rsidRPr="000D55C5" w:rsidRDefault="000D55C5" w:rsidP="000D55C5">
    <w:pPr>
      <w:tabs>
        <w:tab w:val="left" w:pos="4875"/>
      </w:tabs>
      <w:spacing w:after="0" w:line="240" w:lineRule="auto"/>
      <w:rPr>
        <w:b/>
        <w:sz w:val="28"/>
        <w:szCs w:val="28"/>
      </w:rPr>
    </w:pPr>
    <w:r w:rsidRPr="000D55C5">
      <w:rPr>
        <w:b/>
        <w:sz w:val="28"/>
        <w:szCs w:val="28"/>
      </w:rPr>
      <w:t>Lancashire Better Care Fund Metrics Quarter 3 2018/19</w:t>
    </w:r>
  </w:p>
  <w:p w14:paraId="3A366E64" w14:textId="77777777" w:rsidR="000D55C5" w:rsidRPr="000D55C5" w:rsidRDefault="000D55C5" w:rsidP="000D5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C5"/>
    <w:rsid w:val="000D55C5"/>
    <w:rsid w:val="00340048"/>
    <w:rsid w:val="00482B4B"/>
    <w:rsid w:val="004C533C"/>
    <w:rsid w:val="00844EBA"/>
    <w:rsid w:val="00C70045"/>
    <w:rsid w:val="00E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1EEB"/>
  <w15:chartTrackingRefBased/>
  <w15:docId w15:val="{DFFB18FA-8AD9-494D-9F0C-397EEFDC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D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D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C5"/>
  </w:style>
  <w:style w:type="paragraph" w:styleId="Footer">
    <w:name w:val="footer"/>
    <w:basedOn w:val="Normal"/>
    <w:link w:val="FooterChar"/>
    <w:uiPriority w:val="99"/>
    <w:unhideWhenUsed/>
    <w:rsid w:val="000D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C5"/>
  </w:style>
  <w:style w:type="table" w:customStyle="1" w:styleId="TableGrid4">
    <w:name w:val="Table Grid4"/>
    <w:basedOn w:val="TableNormal"/>
    <w:next w:val="TableGrid"/>
    <w:uiPriority w:val="39"/>
    <w:rsid w:val="0048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8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8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/>
              <a:t>Non Elective Admissions - Plan Vs</a:t>
            </a:r>
            <a:r>
              <a:rPr lang="en-GB" sz="1200" baseline="0"/>
              <a:t> Actual</a:t>
            </a:r>
            <a:endParaRPr lang="en-GB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612739463601532"/>
          <c:y val="0.19306955380577429"/>
          <c:w val="0.86711015325670493"/>
          <c:h val="0.46100699912510934"/>
        </c:manualLayout>
      </c:layout>
      <c:lineChart>
        <c:grouping val="standard"/>
        <c:varyColors val="0"/>
        <c:ser>
          <c:idx val="0"/>
          <c:order val="0"/>
          <c:tx>
            <c:strRef>
              <c:f>'[BCF summary Q3 2018 19 JAE.xlsx]Charts Data'!$AR$32</c:f>
              <c:strCache>
                <c:ptCount val="1"/>
                <c:pt idx="0">
                  <c:v>Plan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strRef>
              <c:f>'[BCF summary Q3 2018 19 JAE.xlsx]Charts Data'!$AQ$33:$AQ$44</c:f>
              <c:strCache>
                <c:ptCount val="8"/>
                <c:pt idx="0">
                  <c:v>Q1 17-18</c:v>
                </c:pt>
                <c:pt idx="1">
                  <c:v>Q2 17-18</c:v>
                </c:pt>
                <c:pt idx="2">
                  <c:v>Q3 17-18</c:v>
                </c:pt>
                <c:pt idx="3">
                  <c:v>Q4 17-18</c:v>
                </c:pt>
                <c:pt idx="4">
                  <c:v>Q1 18-19</c:v>
                </c:pt>
                <c:pt idx="5">
                  <c:v>Q2 18-19</c:v>
                </c:pt>
                <c:pt idx="6">
                  <c:v>Q3 18-19</c:v>
                </c:pt>
                <c:pt idx="7">
                  <c:v>Q4 18-19</c:v>
                </c:pt>
              </c:strCache>
              <c:extLst/>
            </c:strRef>
          </c:cat>
          <c:val>
            <c:numRef>
              <c:f>'[BCF summary Q3 2018 19 JAE.xlsx]Charts Data'!$AR$33:$AR$44</c:f>
              <c:numCache>
                <c:formatCode>#,##0</c:formatCode>
                <c:ptCount val="8"/>
                <c:pt idx="0">
                  <c:v>40275</c:v>
                </c:pt>
                <c:pt idx="1">
                  <c:v>40541</c:v>
                </c:pt>
                <c:pt idx="2">
                  <c:v>39580</c:v>
                </c:pt>
                <c:pt idx="3">
                  <c:v>39203</c:v>
                </c:pt>
                <c:pt idx="4">
                  <c:v>40275</c:v>
                </c:pt>
                <c:pt idx="5">
                  <c:v>40541</c:v>
                </c:pt>
                <c:pt idx="6">
                  <c:v>39580</c:v>
                </c:pt>
                <c:pt idx="7">
                  <c:v>39203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DE0C-41CD-A39D-9F097B359A8D}"/>
            </c:ext>
          </c:extLst>
        </c:ser>
        <c:ser>
          <c:idx val="1"/>
          <c:order val="1"/>
          <c:tx>
            <c:strRef>
              <c:f>'[BCF summary Q3 2018 19 JAE.xlsx]Charts Data'!$AS$32</c:f>
              <c:strCache>
                <c:ptCount val="1"/>
                <c:pt idx="0">
                  <c:v>Actual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strRef>
              <c:f>'[BCF summary Q3 2018 19 JAE.xlsx]Charts Data'!$AQ$33:$AQ$44</c:f>
              <c:strCache>
                <c:ptCount val="8"/>
                <c:pt idx="0">
                  <c:v>Q1 17-18</c:v>
                </c:pt>
                <c:pt idx="1">
                  <c:v>Q2 17-18</c:v>
                </c:pt>
                <c:pt idx="2">
                  <c:v>Q3 17-18</c:v>
                </c:pt>
                <c:pt idx="3">
                  <c:v>Q4 17-18</c:v>
                </c:pt>
                <c:pt idx="4">
                  <c:v>Q1 18-19</c:v>
                </c:pt>
                <c:pt idx="5">
                  <c:v>Q2 18-19</c:v>
                </c:pt>
                <c:pt idx="6">
                  <c:v>Q3 18-19</c:v>
                </c:pt>
                <c:pt idx="7">
                  <c:v>Q4 18-19</c:v>
                </c:pt>
              </c:strCache>
              <c:extLst/>
            </c:strRef>
          </c:cat>
          <c:val>
            <c:numRef>
              <c:f>'[BCF summary Q3 2018 19 JAE.xlsx]Charts Data'!$AS$33:$AS$44</c:f>
              <c:numCache>
                <c:formatCode>#,##0</c:formatCode>
                <c:ptCount val="8"/>
                <c:pt idx="0">
                  <c:v>37845.305816335451</c:v>
                </c:pt>
                <c:pt idx="1">
                  <c:v>37559.466789205529</c:v>
                </c:pt>
                <c:pt idx="2">
                  <c:v>41671.269512948551</c:v>
                </c:pt>
                <c:pt idx="3">
                  <c:v>40669.694640567388</c:v>
                </c:pt>
                <c:pt idx="4">
                  <c:v>40837.434277155167</c:v>
                </c:pt>
                <c:pt idx="5">
                  <c:v>40056.004049620926</c:v>
                </c:pt>
                <c:pt idx="6">
                  <c:v>44334.775062557754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DE0C-41CD-A39D-9F097B359A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8465280"/>
        <c:axId val="738160000"/>
      </c:lineChart>
      <c:catAx>
        <c:axId val="738465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900" baseline="0"/>
            </a:pPr>
            <a:endParaRPr lang="en-US"/>
          </a:p>
        </c:txPr>
        <c:crossAx val="738160000"/>
        <c:crosses val="autoZero"/>
        <c:auto val="1"/>
        <c:lblAlgn val="ctr"/>
        <c:lblOffset val="100"/>
        <c:noMultiLvlLbl val="0"/>
      </c:catAx>
      <c:valAx>
        <c:axId val="738160000"/>
        <c:scaling>
          <c:orientation val="minMax"/>
          <c:max val="45000"/>
          <c:min val="30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38465280"/>
        <c:crosses val="autoZero"/>
        <c:crossBetween val="between"/>
        <c:majorUnit val="2000"/>
      </c:valAx>
    </c:plotArea>
    <c:legend>
      <c:legendPos val="b"/>
      <c:layout>
        <c:manualLayout>
          <c:xMode val="edge"/>
          <c:yMode val="edge"/>
          <c:x val="0.40149655172413795"/>
          <c:y val="0.90509489781985353"/>
          <c:w val="0.2662919540229885"/>
          <c:h val="9.490510218014655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GB" sz="1100"/>
              <a:t>Non Elective</a:t>
            </a:r>
            <a:r>
              <a:rPr lang="en-GB" sz="1100" baseline="0"/>
              <a:t> Admissions by Month</a:t>
            </a:r>
            <a:endParaRPr lang="en-GB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412681992337164"/>
          <c:y val="0.16251181102362205"/>
          <c:w val="0.81397662835249063"/>
          <c:h val="0.59888582677165358"/>
        </c:manualLayout>
      </c:layout>
      <c:lineChart>
        <c:grouping val="standard"/>
        <c:varyColors val="0"/>
        <c:ser>
          <c:idx val="1"/>
          <c:order val="1"/>
          <c:tx>
            <c:strRef>
              <c:f>'[BCF summary Q3 2018 19 JAE.xlsx]Charts Data'!$AQ$7</c:f>
              <c:strCache>
                <c:ptCount val="1"/>
                <c:pt idx="0">
                  <c:v>2017-18</c:v>
                </c:pt>
              </c:strCache>
            </c:strRef>
          </c:tx>
          <c:cat>
            <c:strRef>
              <c:f>'[BCF summary Q3 2018 19 JAE.xlsx]Charts Data'!$AO$8:$AO$19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'[BCF summary Q3 2018 19 JAE.xlsx]Charts Data'!$AQ$8:$AQ$19</c:f>
              <c:numCache>
                <c:formatCode>#,##0</c:formatCode>
                <c:ptCount val="12"/>
                <c:pt idx="0">
                  <c:v>12312.564336334781</c:v>
                </c:pt>
                <c:pt idx="1">
                  <c:v>13131.667039464535</c:v>
                </c:pt>
                <c:pt idx="2">
                  <c:v>12401.074440536204</c:v>
                </c:pt>
                <c:pt idx="3">
                  <c:v>12446.884930961838</c:v>
                </c:pt>
                <c:pt idx="4">
                  <c:v>12452.090998027288</c:v>
                </c:pt>
                <c:pt idx="5">
                  <c:v>12660.490860216594</c:v>
                </c:pt>
                <c:pt idx="6">
                  <c:v>13910.086694998243</c:v>
                </c:pt>
                <c:pt idx="7">
                  <c:v>13822.752173906692</c:v>
                </c:pt>
                <c:pt idx="8">
                  <c:v>13938.430644043812</c:v>
                </c:pt>
                <c:pt idx="9">
                  <c:v>14052.468827211793</c:v>
                </c:pt>
                <c:pt idx="10">
                  <c:v>12565.031662662059</c:v>
                </c:pt>
                <c:pt idx="11">
                  <c:v>14052.194150693695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80-4D1E-BE2B-A811F48F0213}"/>
            </c:ext>
          </c:extLst>
        </c:ser>
        <c:ser>
          <c:idx val="2"/>
          <c:order val="2"/>
          <c:tx>
            <c:strRef>
              <c:f>'[BCF summary Q3 2018 19 JAE.xlsx]Charts Data'!$AR$7</c:f>
              <c:strCache>
                <c:ptCount val="1"/>
                <c:pt idx="0">
                  <c:v>2018-19</c:v>
                </c:pt>
              </c:strCache>
            </c:strRef>
          </c:tx>
          <c:cat>
            <c:strRef>
              <c:f>'[BCF summary Q3 2018 19 JAE.xlsx]Charts Data'!$AO$8:$AO$19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'[BCF summary Q3 2018 19 JAE.xlsx]Charts Data'!$AR$8:$AR$19</c:f>
              <c:numCache>
                <c:formatCode>#,##0</c:formatCode>
                <c:ptCount val="12"/>
                <c:pt idx="0">
                  <c:v>13329.756658370494</c:v>
                </c:pt>
                <c:pt idx="1">
                  <c:v>14137.338460005258</c:v>
                </c:pt>
                <c:pt idx="2">
                  <c:v>13370.339158779378</c:v>
                </c:pt>
                <c:pt idx="3">
                  <c:v>13361.297234624741</c:v>
                </c:pt>
                <c:pt idx="4">
                  <c:v>13303.409308148122</c:v>
                </c:pt>
                <c:pt idx="5">
                  <c:v>13391.297506847946</c:v>
                </c:pt>
                <c:pt idx="6">
                  <c:v>15028.241846210429</c:v>
                </c:pt>
                <c:pt idx="7">
                  <c:v>14846.348548898994</c:v>
                </c:pt>
                <c:pt idx="8">
                  <c:v>14460.184667448266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80-4D1E-BE2B-A811F48F02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4349696"/>
        <c:axId val="733675520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'[BCF summary Q3 2018 19 JAE.xlsx]Charts Data'!$AP$7</c15:sqref>
                        </c15:formulaRef>
                      </c:ext>
                    </c:extLst>
                    <c:strCache>
                      <c:ptCount val="1"/>
                      <c:pt idx="0">
                        <c:v>2016-17</c:v>
                      </c:pt>
                    </c:strCache>
                  </c:strRef>
                </c:tx>
                <c:cat>
                  <c:strRef>
                    <c:extLst>
                      <c:ext uri="{02D57815-91ED-43cb-92C2-25804820EDAC}">
                        <c15:formulaRef>
                          <c15:sqref>'[BCF summary Q3 2018 19 JAE.xlsx]Charts Data'!$AO$8:$AO$19</c15:sqref>
                        </c15:formulaRef>
                      </c:ext>
                    </c:extLst>
                    <c:strCache>
                      <c:ptCount val="12"/>
                      <c:pt idx="0">
                        <c:v>Apr</c:v>
                      </c:pt>
                      <c:pt idx="1">
                        <c:v>May</c:v>
                      </c:pt>
                      <c:pt idx="2">
                        <c:v>Jun</c:v>
                      </c:pt>
                      <c:pt idx="3">
                        <c:v>Jul</c:v>
                      </c:pt>
                      <c:pt idx="4">
                        <c:v>Aug</c:v>
                      </c:pt>
                      <c:pt idx="5">
                        <c:v>Sep</c:v>
                      </c:pt>
                      <c:pt idx="6">
                        <c:v>Oct</c:v>
                      </c:pt>
                      <c:pt idx="7">
                        <c:v>Nov</c:v>
                      </c:pt>
                      <c:pt idx="8">
                        <c:v>Dec</c:v>
                      </c:pt>
                      <c:pt idx="9">
                        <c:v>Jan</c:v>
                      </c:pt>
                      <c:pt idx="10">
                        <c:v>Feb</c:v>
                      </c:pt>
                      <c:pt idx="11">
                        <c:v>Mar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'[BCF summary Q3 2018 19 JAE.xlsx]Charts Data'!$AP$8:$AP$19</c15:sqref>
                        </c15:formulaRef>
                      </c:ext>
                    </c:extLst>
                    <c:numCache>
                      <c:formatCode>#,##0</c:formatCode>
                      <c:ptCount val="12"/>
                      <c:pt idx="0">
                        <c:v>13055.72592417689</c:v>
                      </c:pt>
                      <c:pt idx="1">
                        <c:v>13730.211984766082</c:v>
                      </c:pt>
                      <c:pt idx="2">
                        <c:v>13265.96565801947</c:v>
                      </c:pt>
                      <c:pt idx="3">
                        <c:v>13669.765778005836</c:v>
                      </c:pt>
                      <c:pt idx="4">
                        <c:v>12629.022735873292</c:v>
                      </c:pt>
                      <c:pt idx="5">
                        <c:v>12893.858735827616</c:v>
                      </c:pt>
                      <c:pt idx="6">
                        <c:v>13075.135058775984</c:v>
                      </c:pt>
                      <c:pt idx="7">
                        <c:v>13178.23961040406</c:v>
                      </c:pt>
                      <c:pt idx="8">
                        <c:v>13500.636515274948</c:v>
                      </c:pt>
                      <c:pt idx="9">
                        <c:v>13135.609244765796</c:v>
                      </c:pt>
                      <c:pt idx="10">
                        <c:v>11833.945071617467</c:v>
                      </c:pt>
                      <c:pt idx="11">
                        <c:v>13158.477543472041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7D80-4D1E-BE2B-A811F48F0213}"/>
                  </c:ext>
                </c:extLst>
              </c15:ser>
            </c15:filteredLineSeries>
          </c:ext>
        </c:extLst>
      </c:lineChart>
      <c:catAx>
        <c:axId val="70434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3675520"/>
        <c:crosses val="autoZero"/>
        <c:auto val="1"/>
        <c:lblAlgn val="ctr"/>
        <c:lblOffset val="100"/>
        <c:noMultiLvlLbl val="0"/>
      </c:catAx>
      <c:valAx>
        <c:axId val="733675520"/>
        <c:scaling>
          <c:orientation val="minMax"/>
          <c:min val="8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043496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50" baseline="0"/>
            </a:pPr>
            <a:endParaRPr lang="en-US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100"/>
              <a:t>Lancashire LA DToC: Plan Vs Actual</a:t>
            </a:r>
            <a:r>
              <a:rPr lang="en-GB" sz="1100" baseline="0"/>
              <a:t> Delayed Days by Quarter</a:t>
            </a:r>
            <a:endParaRPr lang="en-GB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'[BCF summary Q3 2018 19 JAE.xlsx]Charts Data'!$J$57</c:f>
              <c:strCache>
                <c:ptCount val="1"/>
                <c:pt idx="0">
                  <c:v>Actual</c:v>
                </c:pt>
              </c:strCache>
            </c:strRef>
          </c:tx>
          <c:invertIfNegative val="0"/>
          <c:cat>
            <c:strRef>
              <c:f>'[BCF summary Q3 2018 19 JAE.xlsx]Charts Data'!$I$58:$I$69</c:f>
              <c:strCache>
                <c:ptCount val="8"/>
                <c:pt idx="0">
                  <c:v>Q1 17/18</c:v>
                </c:pt>
                <c:pt idx="1">
                  <c:v>Q2 17/18</c:v>
                </c:pt>
                <c:pt idx="2">
                  <c:v>Q3 17/18</c:v>
                </c:pt>
                <c:pt idx="3">
                  <c:v>Q4 17/18</c:v>
                </c:pt>
                <c:pt idx="4">
                  <c:v>Q1 18/19</c:v>
                </c:pt>
                <c:pt idx="5">
                  <c:v>Q2 18/19</c:v>
                </c:pt>
                <c:pt idx="6">
                  <c:v>Q3 18/19</c:v>
                </c:pt>
                <c:pt idx="7">
                  <c:v>Q4 18/19</c:v>
                </c:pt>
              </c:strCache>
              <c:extLst/>
            </c:strRef>
          </c:cat>
          <c:val>
            <c:numRef>
              <c:f>'[BCF summary Q3 2018 19 JAE.xlsx]Charts Data'!$J$58:$J$69</c:f>
              <c:numCache>
                <c:formatCode>#,##0</c:formatCode>
                <c:ptCount val="8"/>
                <c:pt idx="0">
                  <c:v>14050</c:v>
                </c:pt>
                <c:pt idx="1">
                  <c:v>13791</c:v>
                </c:pt>
                <c:pt idx="2">
                  <c:v>13159</c:v>
                </c:pt>
                <c:pt idx="3">
                  <c:v>11254</c:v>
                </c:pt>
                <c:pt idx="4">
                  <c:v>9337</c:v>
                </c:pt>
                <c:pt idx="5">
                  <c:v>9068</c:v>
                </c:pt>
                <c:pt idx="6" formatCode="General">
                  <c:v>10186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C0BE-4808-AD2A-085474CFB060}"/>
            </c:ext>
          </c:extLst>
        </c:ser>
        <c:ser>
          <c:idx val="1"/>
          <c:order val="1"/>
          <c:tx>
            <c:strRef>
              <c:f>'[BCF summary Q3 2018 19 JAE.xlsx]Charts Data'!$K$57</c:f>
              <c:strCache>
                <c:ptCount val="1"/>
                <c:pt idx="0">
                  <c:v>Plan</c:v>
                </c:pt>
              </c:strCache>
            </c:strRef>
          </c:tx>
          <c:invertIfNegative val="0"/>
          <c:cat>
            <c:strRef>
              <c:f>'[BCF summary Q3 2018 19 JAE.xlsx]Charts Data'!$I$58:$I$69</c:f>
              <c:strCache>
                <c:ptCount val="8"/>
                <c:pt idx="0">
                  <c:v>Q1 17/18</c:v>
                </c:pt>
                <c:pt idx="1">
                  <c:v>Q2 17/18</c:v>
                </c:pt>
                <c:pt idx="2">
                  <c:v>Q3 17/18</c:v>
                </c:pt>
                <c:pt idx="3">
                  <c:v>Q4 17/18</c:v>
                </c:pt>
                <c:pt idx="4">
                  <c:v>Q1 18/19</c:v>
                </c:pt>
                <c:pt idx="5">
                  <c:v>Q2 18/19</c:v>
                </c:pt>
                <c:pt idx="6">
                  <c:v>Q3 18/19</c:v>
                </c:pt>
                <c:pt idx="7">
                  <c:v>Q4 18/19</c:v>
                </c:pt>
              </c:strCache>
              <c:extLst/>
            </c:strRef>
          </c:cat>
          <c:val>
            <c:numRef>
              <c:f>'[BCF summary Q3 2018 19 JAE.xlsx]Charts Data'!$K$58:$K$69</c:f>
              <c:numCache>
                <c:formatCode>#,##0</c:formatCode>
                <c:ptCount val="8"/>
                <c:pt idx="0">
                  <c:v>13657</c:v>
                </c:pt>
                <c:pt idx="1">
                  <c:v>7343</c:v>
                </c:pt>
                <c:pt idx="2">
                  <c:v>7343</c:v>
                </c:pt>
                <c:pt idx="3">
                  <c:v>7184</c:v>
                </c:pt>
                <c:pt idx="4">
                  <c:v>9264</c:v>
                </c:pt>
                <c:pt idx="5">
                  <c:v>9366</c:v>
                </c:pt>
                <c:pt idx="6">
                  <c:v>9366</c:v>
                </c:pt>
                <c:pt idx="7">
                  <c:v>9162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C0BE-4808-AD2A-085474CFB0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7042432"/>
        <c:axId val="732728128"/>
      </c:barChart>
      <c:catAx>
        <c:axId val="737042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2728128"/>
        <c:crosses val="autoZero"/>
        <c:auto val="1"/>
        <c:lblAlgn val="ctr"/>
        <c:lblOffset val="100"/>
        <c:noMultiLvlLbl val="0"/>
      </c:catAx>
      <c:valAx>
        <c:axId val="73272812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370424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[BCF summary Q3 2018 19 JAE.xlsx]Charts Data!PivotTable7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GB" sz="1100"/>
              <a:t>Lancashire LA DToC: Delayed Days by Month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'Charts Data'!$S$76:$S$77</c:f>
              <c:strCache>
                <c:ptCount val="1"/>
                <c:pt idx="0">
                  <c:v>2016-17</c:v>
                </c:pt>
              </c:strCache>
            </c:strRef>
          </c:tx>
          <c:marker>
            <c:symbol val="none"/>
          </c:marker>
          <c:cat>
            <c:strRef>
              <c:f>'Charts Data'!$R$78:$R$89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'Charts Data'!$S$78:$S$89</c:f>
              <c:numCache>
                <c:formatCode>#,##0</c:formatCode>
                <c:ptCount val="12"/>
                <c:pt idx="0">
                  <c:v>4105</c:v>
                </c:pt>
                <c:pt idx="1">
                  <c:v>3707</c:v>
                </c:pt>
                <c:pt idx="2">
                  <c:v>3553</c:v>
                </c:pt>
                <c:pt idx="3">
                  <c:v>3577</c:v>
                </c:pt>
                <c:pt idx="4">
                  <c:v>4024</c:v>
                </c:pt>
                <c:pt idx="5">
                  <c:v>4958</c:v>
                </c:pt>
                <c:pt idx="6">
                  <c:v>4701</c:v>
                </c:pt>
                <c:pt idx="7">
                  <c:v>4475</c:v>
                </c:pt>
                <c:pt idx="8">
                  <c:v>5006</c:v>
                </c:pt>
                <c:pt idx="9">
                  <c:v>4911</c:v>
                </c:pt>
                <c:pt idx="10">
                  <c:v>4055</c:v>
                </c:pt>
                <c:pt idx="11">
                  <c:v>4565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54-4621-97E2-6A56EC9C0E7B}"/>
            </c:ext>
          </c:extLst>
        </c:ser>
        <c:ser>
          <c:idx val="1"/>
          <c:order val="1"/>
          <c:tx>
            <c:strRef>
              <c:f>'Charts Data'!$T$76:$T$77</c:f>
              <c:strCache>
                <c:ptCount val="1"/>
                <c:pt idx="0">
                  <c:v>2017-18</c:v>
                </c:pt>
              </c:strCache>
            </c:strRef>
          </c:tx>
          <c:marker>
            <c:symbol val="none"/>
          </c:marker>
          <c:cat>
            <c:strRef>
              <c:f>'Charts Data'!$R$78:$R$89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'Charts Data'!$T$78:$T$89</c:f>
              <c:numCache>
                <c:formatCode>#,##0</c:formatCode>
                <c:ptCount val="12"/>
                <c:pt idx="0">
                  <c:v>4609</c:v>
                </c:pt>
                <c:pt idx="1">
                  <c:v>4798</c:v>
                </c:pt>
                <c:pt idx="2">
                  <c:v>4643</c:v>
                </c:pt>
                <c:pt idx="3">
                  <c:v>4897</c:v>
                </c:pt>
                <c:pt idx="4">
                  <c:v>4383</c:v>
                </c:pt>
                <c:pt idx="5">
                  <c:v>4511</c:v>
                </c:pt>
                <c:pt idx="6">
                  <c:v>4709</c:v>
                </c:pt>
                <c:pt idx="7">
                  <c:v>4547</c:v>
                </c:pt>
                <c:pt idx="8">
                  <c:v>3903</c:v>
                </c:pt>
                <c:pt idx="9">
                  <c:v>4067</c:v>
                </c:pt>
                <c:pt idx="10">
                  <c:v>3405</c:v>
                </c:pt>
                <c:pt idx="11">
                  <c:v>3782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54-4621-97E2-6A56EC9C0E7B}"/>
            </c:ext>
          </c:extLst>
        </c:ser>
        <c:ser>
          <c:idx val="2"/>
          <c:order val="2"/>
          <c:tx>
            <c:strRef>
              <c:f>'Charts Data'!$U$76:$U$77</c:f>
              <c:strCache>
                <c:ptCount val="1"/>
                <c:pt idx="0">
                  <c:v>2018-19</c:v>
                </c:pt>
              </c:strCache>
            </c:strRef>
          </c:tx>
          <c:marker>
            <c:symbol val="none"/>
          </c:marker>
          <c:cat>
            <c:strRef>
              <c:f>'Charts Data'!$R$78:$R$89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'Charts Data'!$U$78:$U$89</c:f>
              <c:numCache>
                <c:formatCode>#,##0</c:formatCode>
                <c:ptCount val="12"/>
                <c:pt idx="0">
                  <c:v>3423</c:v>
                </c:pt>
                <c:pt idx="1">
                  <c:v>3156</c:v>
                </c:pt>
                <c:pt idx="2">
                  <c:v>2758</c:v>
                </c:pt>
                <c:pt idx="3">
                  <c:v>2897</c:v>
                </c:pt>
                <c:pt idx="4">
                  <c:v>2984</c:v>
                </c:pt>
                <c:pt idx="5">
                  <c:v>3187</c:v>
                </c:pt>
                <c:pt idx="6">
                  <c:v>3412</c:v>
                </c:pt>
                <c:pt idx="7">
                  <c:v>3434</c:v>
                </c:pt>
                <c:pt idx="8">
                  <c:v>3340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054-4621-97E2-6A56EC9C0E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4307200"/>
        <c:axId val="164712384"/>
      </c:lineChart>
      <c:catAx>
        <c:axId val="704307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712384"/>
        <c:crosses val="autoZero"/>
        <c:auto val="1"/>
        <c:lblAlgn val="ctr"/>
        <c:lblOffset val="100"/>
        <c:noMultiLvlLbl val="0"/>
      </c:catAx>
      <c:valAx>
        <c:axId val="1647123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043072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aseline="0"/>
            </a:pPr>
            <a:endParaRPr lang="en-US"/>
          </a:p>
        </c:txPr>
      </c:dTable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D6CF65BA968498A638381FABA93FC" ma:contentTypeVersion="17" ma:contentTypeDescription="Create a new document." ma:contentTypeScope="" ma:versionID="a0eb49b2dcf26339c50f62cace21a311">
  <xsd:schema xmlns:xsd="http://www.w3.org/2001/XMLSchema" xmlns:xs="http://www.w3.org/2001/XMLSchema" xmlns:p="http://schemas.microsoft.com/office/2006/metadata/properties" xmlns:ns2="12819eb2-9bf4-42fd-bb60-dc9256fca03b" xmlns:ns3="ae2627dd-7330-4bd2-b111-519fcc11cffb" targetNamespace="http://schemas.microsoft.com/office/2006/metadata/properties" ma:root="true" ma:fieldsID="80a70ba31b602be0fd33d7ab8b4600db" ns2:_="" ns3:_="">
    <xsd:import namespace="12819eb2-9bf4-42fd-bb60-dc9256fca03b"/>
    <xsd:import namespace="ae2627dd-7330-4bd2-b111-519fcc11c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9eb2-9bf4-42fd-bb60-dc9256fca0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627dd-7330-4bd2-b111-519fcc11c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819eb2-9bf4-42fd-bb60-dc9256fca03b">SERV-826447152-99355</_dlc_DocId>
    <_dlc_DocIdUrl xmlns="12819eb2-9bf4-42fd-bb60-dc9256fca03b">
      <Url>https://csucloudservices.sharepoint.com/teams/Serv_Red/_layouts/15/DocIdRedir.aspx?ID=SERV-826447152-99355</Url>
      <Description>SERV-826447152-99355</Description>
    </_dlc_DocIdUrl>
  </documentManagement>
</p:properties>
</file>

<file path=customXml/itemProps1.xml><?xml version="1.0" encoding="utf-8"?>
<ds:datastoreItem xmlns:ds="http://schemas.openxmlformats.org/officeDocument/2006/customXml" ds:itemID="{9FF4A813-76A0-49FF-B6A5-8BE4FBBE1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9eb2-9bf4-42fd-bb60-dc9256fca03b"/>
    <ds:schemaRef ds:uri="ae2627dd-7330-4bd2-b111-519fcc11c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627CA-B06D-42D7-A6A1-D5698DA132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B2DAF1-E64A-442E-8DCF-EA13ABB207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BF5E41-9A8A-4F05-BB3C-55E70320097C}">
  <ds:schemaRefs>
    <ds:schemaRef ds:uri="12819eb2-9bf4-42fd-bb60-dc9256fca03b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ae2627dd-7330-4bd2-b111-519fcc11cffb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Robinson</dc:creator>
  <cp:keywords/>
  <dc:description/>
  <cp:lastModifiedBy>Paul Robinson</cp:lastModifiedBy>
  <cp:revision>1</cp:revision>
  <dcterms:created xsi:type="dcterms:W3CDTF">2019-03-04T10:32:00Z</dcterms:created>
  <dcterms:modified xsi:type="dcterms:W3CDTF">2019-03-04T11:35:00Z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0x0101000BAD6CF65BA968498A638381FABA93FC</vt:lpwstr>
  </property>
  <property fmtid="{D5CDD505-2E9C-101B-9397-08002B2CF9AE}" pid="3" name="AuthorIds_UIVersion_512">
    <vt:lpwstr>643</vt:lpwstr>
  </property>
  <property fmtid="{D5CDD505-2E9C-101B-9397-08002B2CF9AE}" pid="4" name="_dlc_DocIdItemGuid">
    <vt:lpwstr>0a9d086a-a542-4578-9fe7-415e6483ec52</vt:lpwstr>
  </property>
</Properties>
</file>